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43765" w14:textId="7AAED5B7" w:rsidR="00586C72" w:rsidRPr="003A03F1" w:rsidRDefault="00586C72" w:rsidP="00A139B3">
      <w:pPr>
        <w:pStyle w:val="Encabezado"/>
        <w:tabs>
          <w:tab w:val="left" w:pos="2052"/>
        </w:tabs>
        <w:spacing w:line="276" w:lineRule="auto"/>
        <w:jc w:val="right"/>
        <w:rPr>
          <w:rFonts w:ascii="Arial Narrow" w:hAnsi="Arial Narrow"/>
          <w:sz w:val="20"/>
          <w:szCs w:val="20"/>
        </w:rPr>
      </w:pPr>
      <w:r w:rsidRPr="003A03F1">
        <w:rPr>
          <w:rFonts w:ascii="Arial Narrow" w:hAnsi="Arial Narrow"/>
          <w:sz w:val="20"/>
          <w:szCs w:val="20"/>
        </w:rPr>
        <w:tab/>
      </w:r>
      <w:r w:rsidRPr="003A03F1">
        <w:rPr>
          <w:rFonts w:ascii="Arial Narrow" w:hAnsi="Arial Narrow"/>
          <w:sz w:val="20"/>
          <w:szCs w:val="20"/>
        </w:rPr>
        <w:tab/>
      </w:r>
      <w:r w:rsidR="00E60772">
        <w:rPr>
          <w:rFonts w:ascii="Arial Narrow" w:hAnsi="Arial Narrow"/>
          <w:sz w:val="20"/>
          <w:szCs w:val="20"/>
        </w:rPr>
        <w:t>2</w:t>
      </w:r>
      <w:r w:rsidRPr="003A03F1">
        <w:rPr>
          <w:rFonts w:ascii="Arial Narrow" w:hAnsi="Arial Narrow"/>
          <w:sz w:val="20"/>
          <w:szCs w:val="20"/>
        </w:rPr>
        <w:t xml:space="preserve">° SESIÓN </w:t>
      </w:r>
      <w:r w:rsidR="00E60772">
        <w:rPr>
          <w:rFonts w:ascii="Arial Narrow" w:hAnsi="Arial Narrow"/>
          <w:sz w:val="20"/>
          <w:szCs w:val="20"/>
        </w:rPr>
        <w:t>EXTRA</w:t>
      </w:r>
      <w:r w:rsidR="0093039F" w:rsidRPr="003A03F1">
        <w:rPr>
          <w:rFonts w:ascii="Arial Narrow" w:hAnsi="Arial Narrow"/>
          <w:sz w:val="20"/>
          <w:szCs w:val="20"/>
        </w:rPr>
        <w:t>ORDINARIA</w:t>
      </w:r>
      <w:r w:rsidRPr="003A03F1">
        <w:rPr>
          <w:rFonts w:ascii="Arial Narrow" w:hAnsi="Arial Narrow"/>
          <w:sz w:val="20"/>
          <w:szCs w:val="20"/>
        </w:rPr>
        <w:t xml:space="preserve"> DEL ÓRGANO </w:t>
      </w:r>
    </w:p>
    <w:p w14:paraId="6ACDD30A" w14:textId="77777777" w:rsidR="00586C72" w:rsidRPr="003A03F1" w:rsidRDefault="00586C72" w:rsidP="00A139B3">
      <w:pPr>
        <w:pStyle w:val="Encabezado"/>
        <w:spacing w:line="276" w:lineRule="auto"/>
        <w:jc w:val="right"/>
        <w:rPr>
          <w:rFonts w:ascii="Arial Narrow" w:hAnsi="Arial Narrow"/>
          <w:sz w:val="20"/>
          <w:szCs w:val="20"/>
        </w:rPr>
      </w:pPr>
      <w:r w:rsidRPr="003A03F1">
        <w:rPr>
          <w:rFonts w:ascii="Arial Narrow" w:hAnsi="Arial Narrow"/>
          <w:sz w:val="20"/>
          <w:szCs w:val="20"/>
        </w:rPr>
        <w:t>MÁXIMO DE GOBIERNO DEL CONSEJO ESTATAL</w:t>
      </w:r>
    </w:p>
    <w:p w14:paraId="42605E08" w14:textId="523010B2" w:rsidR="00586C72" w:rsidRPr="003A03F1" w:rsidRDefault="00586C72" w:rsidP="00A139B3">
      <w:pPr>
        <w:pStyle w:val="Encabezado"/>
        <w:spacing w:line="276" w:lineRule="auto"/>
        <w:jc w:val="right"/>
        <w:rPr>
          <w:rFonts w:ascii="Arial Narrow" w:hAnsi="Arial Narrow"/>
          <w:sz w:val="20"/>
          <w:szCs w:val="20"/>
        </w:rPr>
      </w:pPr>
      <w:r w:rsidRPr="003A03F1">
        <w:rPr>
          <w:rFonts w:ascii="Arial Narrow" w:hAnsi="Arial Narrow"/>
          <w:sz w:val="20"/>
          <w:szCs w:val="20"/>
        </w:rPr>
        <w:t>DE TRASPLANTE DE ÓRGANOS Y TEJIDOS DE JALISCO</w:t>
      </w:r>
    </w:p>
    <w:p w14:paraId="05925D0C" w14:textId="4878E1CB" w:rsidR="002C65BC" w:rsidRPr="003A03F1" w:rsidRDefault="00586C72" w:rsidP="00A139B3">
      <w:pPr>
        <w:tabs>
          <w:tab w:val="left" w:pos="3686"/>
          <w:tab w:val="left" w:pos="3828"/>
        </w:tabs>
        <w:spacing w:after="0"/>
        <w:jc w:val="right"/>
        <w:rPr>
          <w:rFonts w:ascii="Arial Narrow" w:hAnsi="Arial Narrow" w:cstheme="majorHAnsi"/>
          <w:b/>
          <w:sz w:val="20"/>
          <w:szCs w:val="20"/>
        </w:rPr>
      </w:pPr>
      <w:r w:rsidRPr="003A03F1">
        <w:rPr>
          <w:rFonts w:ascii="Arial Narrow" w:hAnsi="Arial Narrow" w:cstheme="majorHAnsi"/>
          <w:b/>
          <w:sz w:val="20"/>
          <w:szCs w:val="20"/>
        </w:rPr>
        <w:t>ACTA NÚMERO 12</w:t>
      </w:r>
      <w:r w:rsidR="00E60772">
        <w:rPr>
          <w:rFonts w:ascii="Arial Narrow" w:hAnsi="Arial Narrow" w:cstheme="majorHAnsi"/>
          <w:b/>
          <w:sz w:val="20"/>
          <w:szCs w:val="20"/>
        </w:rPr>
        <w:t>9</w:t>
      </w:r>
    </w:p>
    <w:p w14:paraId="6B4F88B8" w14:textId="77777777" w:rsidR="00586C72" w:rsidRPr="003A03F1" w:rsidRDefault="00586C72" w:rsidP="00A139B3">
      <w:pPr>
        <w:tabs>
          <w:tab w:val="left" w:pos="3686"/>
          <w:tab w:val="left" w:pos="3828"/>
        </w:tabs>
        <w:spacing w:after="0"/>
        <w:jc w:val="both"/>
        <w:rPr>
          <w:rFonts w:ascii="Arial Narrow" w:hAnsi="Arial Narrow" w:cstheme="majorHAnsi"/>
          <w:bCs/>
          <w:sz w:val="20"/>
          <w:szCs w:val="20"/>
        </w:rPr>
      </w:pPr>
    </w:p>
    <w:p w14:paraId="56164489" w14:textId="7A03A504" w:rsidR="00762232" w:rsidRPr="003A03F1" w:rsidRDefault="00762232" w:rsidP="00A139B3">
      <w:pPr>
        <w:jc w:val="both"/>
        <w:rPr>
          <w:rFonts w:ascii="Arial Narrow" w:hAnsi="Arial Narrow"/>
          <w:sz w:val="20"/>
          <w:szCs w:val="20"/>
        </w:rPr>
      </w:pPr>
      <w:r w:rsidRPr="003A03F1">
        <w:rPr>
          <w:rFonts w:ascii="Arial Narrow" w:hAnsi="Arial Narrow"/>
          <w:sz w:val="20"/>
          <w:szCs w:val="20"/>
        </w:rPr>
        <w:t xml:space="preserve">Siendo las </w:t>
      </w:r>
      <w:r w:rsidR="00E60772">
        <w:rPr>
          <w:rFonts w:ascii="Arial Narrow" w:hAnsi="Arial Narrow"/>
          <w:sz w:val="20"/>
          <w:szCs w:val="20"/>
        </w:rPr>
        <w:t>NUEVE</w:t>
      </w:r>
      <w:r w:rsidR="00383462" w:rsidRPr="003A03F1">
        <w:rPr>
          <w:rFonts w:ascii="Arial Narrow" w:hAnsi="Arial Narrow"/>
          <w:sz w:val="20"/>
          <w:szCs w:val="20"/>
        </w:rPr>
        <w:t xml:space="preserve"> horas con </w:t>
      </w:r>
      <w:r w:rsidRPr="003A03F1">
        <w:rPr>
          <w:rFonts w:ascii="Arial Narrow" w:hAnsi="Arial Narrow"/>
          <w:sz w:val="20"/>
          <w:szCs w:val="20"/>
        </w:rPr>
        <w:t xml:space="preserve">día </w:t>
      </w:r>
      <w:r w:rsidR="004A5BAF">
        <w:rPr>
          <w:rFonts w:ascii="Arial Narrow" w:hAnsi="Arial Narrow"/>
          <w:sz w:val="20"/>
          <w:szCs w:val="20"/>
        </w:rPr>
        <w:t>13 TRECE de AGOSTO</w:t>
      </w:r>
      <w:r w:rsidR="00E96935" w:rsidRPr="003A03F1">
        <w:rPr>
          <w:rFonts w:ascii="Arial Narrow" w:hAnsi="Arial Narrow"/>
          <w:sz w:val="20"/>
          <w:szCs w:val="20"/>
        </w:rPr>
        <w:t xml:space="preserve"> </w:t>
      </w:r>
      <w:r w:rsidRPr="003A03F1">
        <w:rPr>
          <w:rFonts w:ascii="Arial Narrow" w:hAnsi="Arial Narrow"/>
          <w:sz w:val="20"/>
          <w:szCs w:val="20"/>
        </w:rPr>
        <w:t>del año 2020</w:t>
      </w:r>
      <w:r w:rsidR="00E96935" w:rsidRPr="003A03F1">
        <w:rPr>
          <w:rFonts w:ascii="Arial Narrow" w:hAnsi="Arial Narrow"/>
          <w:sz w:val="20"/>
          <w:szCs w:val="20"/>
        </w:rPr>
        <w:t xml:space="preserve"> dos mil veinte</w:t>
      </w:r>
      <w:r w:rsidRPr="003A03F1">
        <w:rPr>
          <w:rFonts w:ascii="Arial Narrow" w:hAnsi="Arial Narrow"/>
          <w:sz w:val="20"/>
          <w:szCs w:val="20"/>
        </w:rPr>
        <w:t xml:space="preserve">; se da inicio a la Primer Sesión </w:t>
      </w:r>
      <w:r w:rsidR="00E96935" w:rsidRPr="003A03F1">
        <w:rPr>
          <w:rFonts w:ascii="Arial Narrow" w:hAnsi="Arial Narrow"/>
          <w:sz w:val="20"/>
          <w:szCs w:val="20"/>
        </w:rPr>
        <w:t>O</w:t>
      </w:r>
      <w:r w:rsidRPr="003A03F1">
        <w:rPr>
          <w:rFonts w:ascii="Arial Narrow" w:hAnsi="Arial Narrow"/>
          <w:sz w:val="20"/>
          <w:szCs w:val="20"/>
        </w:rPr>
        <w:t xml:space="preserve">rdinaria de este máximo órgano de gobierno del Organismo Público Descentralizado Consejo Estatal de Trasplantes de Órganos y Tejidos </w:t>
      </w:r>
      <w:r w:rsidRPr="00793E53">
        <w:rPr>
          <w:rFonts w:ascii="Arial Narrow" w:hAnsi="Arial Narrow"/>
          <w:b/>
          <w:bCs/>
          <w:sz w:val="20"/>
          <w:szCs w:val="20"/>
        </w:rPr>
        <w:t>(CETOT)</w:t>
      </w:r>
      <w:r w:rsidRPr="003A03F1">
        <w:rPr>
          <w:rFonts w:ascii="Arial Narrow" w:hAnsi="Arial Narrow"/>
          <w:sz w:val="20"/>
          <w:szCs w:val="20"/>
        </w:rPr>
        <w:t xml:space="preserve">, </w:t>
      </w:r>
      <w:r w:rsidR="00E96935" w:rsidRPr="003A03F1">
        <w:rPr>
          <w:rFonts w:ascii="Arial Narrow" w:hAnsi="Arial Narrow"/>
          <w:sz w:val="20"/>
          <w:szCs w:val="20"/>
        </w:rPr>
        <w:t xml:space="preserve">misma que se lleva </w:t>
      </w:r>
      <w:r w:rsidR="00793E53" w:rsidRPr="003A03F1">
        <w:rPr>
          <w:rFonts w:ascii="Arial Narrow" w:hAnsi="Arial Narrow"/>
          <w:sz w:val="20"/>
          <w:szCs w:val="20"/>
        </w:rPr>
        <w:t>a cabo</w:t>
      </w:r>
      <w:r w:rsidR="00E96935" w:rsidRPr="003A03F1">
        <w:rPr>
          <w:rFonts w:ascii="Arial Narrow" w:hAnsi="Arial Narrow"/>
          <w:sz w:val="20"/>
          <w:szCs w:val="20"/>
        </w:rPr>
        <w:t xml:space="preserve"> por medio de plataforma digital en términos del de conformidad con lo previsto en el arábigo 5 del artículo 75 de la Ley Orgánica del Poder Ejecutivo del Estado de Jalisco,</w:t>
      </w:r>
      <w:r w:rsidRPr="003A03F1">
        <w:rPr>
          <w:rFonts w:ascii="Arial Narrow" w:hAnsi="Arial Narrow"/>
          <w:sz w:val="20"/>
          <w:szCs w:val="20"/>
        </w:rPr>
        <w:t xml:space="preserve"> sesión que es presidida por la Coordinadora para la protección contra riesgo sanitarios </w:t>
      </w:r>
      <w:r w:rsidRPr="003A03F1">
        <w:rPr>
          <w:rFonts w:ascii="Arial Narrow" w:hAnsi="Arial Narrow"/>
          <w:b/>
          <w:bCs/>
          <w:sz w:val="20"/>
          <w:szCs w:val="20"/>
        </w:rPr>
        <w:t>Mtra.</w:t>
      </w:r>
      <w:r w:rsidRPr="003A03F1">
        <w:rPr>
          <w:rFonts w:ascii="Arial Narrow" w:hAnsi="Arial Narrow"/>
          <w:sz w:val="20"/>
          <w:szCs w:val="20"/>
        </w:rPr>
        <w:t xml:space="preserve"> </w:t>
      </w:r>
      <w:r w:rsidRPr="003A03F1">
        <w:rPr>
          <w:rFonts w:ascii="Arial Narrow" w:hAnsi="Arial Narrow"/>
          <w:b/>
          <w:bCs/>
          <w:sz w:val="20"/>
          <w:szCs w:val="20"/>
        </w:rPr>
        <w:t>DENIS SANTIAGO HERNÁNDEZ</w:t>
      </w:r>
      <w:r w:rsidRPr="003A03F1">
        <w:rPr>
          <w:rFonts w:ascii="Arial Narrow" w:hAnsi="Arial Narrow"/>
          <w:sz w:val="20"/>
          <w:szCs w:val="20"/>
        </w:rPr>
        <w:t xml:space="preserve">,  quien hace extensiva la comunicación a este órgano de gobierno la imposibilidad de asistir tanto del gobernador del estado de Jalisco, como del </w:t>
      </w:r>
      <w:r w:rsidR="00E96935" w:rsidRPr="003A03F1">
        <w:rPr>
          <w:rFonts w:ascii="Arial Narrow" w:hAnsi="Arial Narrow"/>
          <w:sz w:val="20"/>
          <w:szCs w:val="20"/>
        </w:rPr>
        <w:t>S</w:t>
      </w:r>
      <w:r w:rsidRPr="003A03F1">
        <w:rPr>
          <w:rFonts w:ascii="Arial Narrow" w:hAnsi="Arial Narrow"/>
          <w:sz w:val="20"/>
          <w:szCs w:val="20"/>
        </w:rPr>
        <w:t xml:space="preserve">ecretario de </w:t>
      </w:r>
      <w:r w:rsidR="00E96935" w:rsidRPr="003A03F1">
        <w:rPr>
          <w:rFonts w:ascii="Arial Narrow" w:hAnsi="Arial Narrow"/>
          <w:sz w:val="20"/>
          <w:szCs w:val="20"/>
        </w:rPr>
        <w:t>S</w:t>
      </w:r>
      <w:r w:rsidRPr="003A03F1">
        <w:rPr>
          <w:rFonts w:ascii="Arial Narrow" w:hAnsi="Arial Narrow"/>
          <w:sz w:val="20"/>
          <w:szCs w:val="20"/>
        </w:rPr>
        <w:t xml:space="preserve">alud </w:t>
      </w:r>
      <w:r w:rsidR="00E96935" w:rsidRPr="003A03F1">
        <w:rPr>
          <w:rFonts w:ascii="Arial Narrow" w:hAnsi="Arial Narrow"/>
          <w:sz w:val="20"/>
          <w:szCs w:val="20"/>
        </w:rPr>
        <w:t xml:space="preserve">del Estado, </w:t>
      </w:r>
      <w:r w:rsidRPr="003A03F1">
        <w:rPr>
          <w:rFonts w:ascii="Arial Narrow" w:hAnsi="Arial Narrow"/>
          <w:sz w:val="20"/>
          <w:szCs w:val="20"/>
        </w:rPr>
        <w:t xml:space="preserve">a esta sesión; siendo entonces que como </w:t>
      </w:r>
      <w:r w:rsidRPr="003A03F1">
        <w:rPr>
          <w:rFonts w:ascii="Arial Narrow" w:hAnsi="Arial Narrow"/>
          <w:b/>
          <w:bCs/>
          <w:sz w:val="20"/>
          <w:szCs w:val="20"/>
        </w:rPr>
        <w:t>Comisionada para la Protección Contra Riesgos Sanitarios de Jalisco (COPRISJAL)</w:t>
      </w:r>
      <w:r w:rsidRPr="003A03F1">
        <w:rPr>
          <w:rFonts w:ascii="Arial Narrow" w:hAnsi="Arial Narrow"/>
          <w:sz w:val="20"/>
          <w:szCs w:val="20"/>
        </w:rPr>
        <w:t xml:space="preserve">, también funjo como </w:t>
      </w:r>
      <w:r w:rsidRPr="003A03F1">
        <w:rPr>
          <w:rFonts w:ascii="Arial Narrow" w:hAnsi="Arial Narrow"/>
          <w:b/>
          <w:bCs/>
          <w:sz w:val="20"/>
          <w:szCs w:val="20"/>
        </w:rPr>
        <w:t>Coordinadora General</w:t>
      </w:r>
      <w:r w:rsidRPr="003A03F1">
        <w:rPr>
          <w:rFonts w:ascii="Arial Narrow" w:hAnsi="Arial Narrow"/>
          <w:sz w:val="20"/>
          <w:szCs w:val="20"/>
        </w:rPr>
        <w:t xml:space="preserve"> de</w:t>
      </w:r>
      <w:r w:rsidR="00E96935" w:rsidRPr="003A03F1">
        <w:rPr>
          <w:rFonts w:ascii="Arial Narrow" w:hAnsi="Arial Narrow"/>
          <w:sz w:val="20"/>
          <w:szCs w:val="20"/>
        </w:rPr>
        <w:t xml:space="preserve"> este Órgano Máximo de Gobierno del Organismo Público Descentralizado Consejo Estatal de Trasplantes de Órganos y Tejidos </w:t>
      </w:r>
      <w:r w:rsidR="00E96935" w:rsidRPr="003A03F1">
        <w:rPr>
          <w:rFonts w:ascii="Arial Narrow" w:hAnsi="Arial Narrow"/>
          <w:b/>
          <w:bCs/>
          <w:sz w:val="20"/>
          <w:szCs w:val="20"/>
        </w:rPr>
        <w:t>“CETOT”</w:t>
      </w:r>
      <w:r w:rsidRPr="003A03F1">
        <w:rPr>
          <w:rFonts w:ascii="Arial Narrow" w:hAnsi="Arial Narrow"/>
          <w:sz w:val="20"/>
          <w:szCs w:val="20"/>
        </w:rPr>
        <w:t xml:space="preserve"> y con fundamento en los artículos </w:t>
      </w:r>
      <w:r w:rsidR="00793E53" w:rsidRPr="00793E53">
        <w:rPr>
          <w:rFonts w:ascii="Arial Narrow" w:hAnsi="Arial Narrow"/>
          <w:b/>
          <w:bCs/>
          <w:sz w:val="20"/>
          <w:szCs w:val="20"/>
        </w:rPr>
        <w:t>228 arábigo 1 fracción III y 229 arábigo 2 de la ley de salud del estado de jalisco</w:t>
      </w:r>
      <w:r w:rsidR="00793E53">
        <w:rPr>
          <w:rFonts w:ascii="Arial Narrow" w:hAnsi="Arial Narrow"/>
          <w:sz w:val="20"/>
          <w:szCs w:val="20"/>
        </w:rPr>
        <w:t>,</w:t>
      </w:r>
      <w:r w:rsidRPr="003A03F1">
        <w:rPr>
          <w:rFonts w:ascii="Arial Narrow" w:hAnsi="Arial Narrow"/>
          <w:sz w:val="20"/>
          <w:szCs w:val="20"/>
        </w:rPr>
        <w:t xml:space="preserve"> tengo el honor de presidir esta sesión.</w:t>
      </w:r>
    </w:p>
    <w:p w14:paraId="2F5010AA" w14:textId="22F78DCD" w:rsidR="00762232" w:rsidRPr="003A03F1" w:rsidRDefault="00762232" w:rsidP="00A139B3">
      <w:pPr>
        <w:jc w:val="both"/>
        <w:rPr>
          <w:rFonts w:ascii="Arial Narrow" w:hAnsi="Arial Narrow"/>
          <w:sz w:val="20"/>
          <w:szCs w:val="20"/>
        </w:rPr>
      </w:pPr>
      <w:r w:rsidRPr="003A03F1">
        <w:rPr>
          <w:rFonts w:ascii="Arial Narrow" w:hAnsi="Arial Narrow"/>
          <w:sz w:val="20"/>
          <w:szCs w:val="20"/>
        </w:rPr>
        <w:t xml:space="preserve">Ahora bien, convocados de manera formal y conforme la norma correspondiente, para desahogo del primer punto del orden del día, cedo el uso de la voz al secretario técnico de este colegiado, el </w:t>
      </w:r>
      <w:r w:rsidR="00E96935" w:rsidRPr="003A03F1">
        <w:rPr>
          <w:rFonts w:ascii="Arial Narrow" w:hAnsi="Arial Narrow"/>
          <w:b/>
          <w:bCs/>
          <w:sz w:val="20"/>
          <w:szCs w:val="20"/>
        </w:rPr>
        <w:t>DR. FRANCISCO JAVIER MONTEÓN RAMOS</w:t>
      </w:r>
      <w:r w:rsidRPr="003A03F1">
        <w:rPr>
          <w:rFonts w:ascii="Arial Narrow" w:hAnsi="Arial Narrow"/>
          <w:sz w:val="20"/>
          <w:szCs w:val="20"/>
        </w:rPr>
        <w:t xml:space="preserve">, a fin de que verifique asistencia, en uso de la voz el Secretario Técnico agradece a la presidencia y da la bienvenida a los asistentes, procediendo a dar cuenta con la asistencia de la </w:t>
      </w:r>
      <w:r w:rsidRPr="003A03F1">
        <w:rPr>
          <w:rFonts w:ascii="Arial Narrow" w:hAnsi="Arial Narrow"/>
          <w:b/>
          <w:bCs/>
          <w:sz w:val="20"/>
          <w:szCs w:val="20"/>
        </w:rPr>
        <w:t>Mtra.</w:t>
      </w:r>
      <w:r w:rsidRPr="003A03F1">
        <w:rPr>
          <w:rFonts w:ascii="Arial Narrow" w:hAnsi="Arial Narrow"/>
          <w:sz w:val="20"/>
          <w:szCs w:val="20"/>
        </w:rPr>
        <w:t xml:space="preserve"> </w:t>
      </w:r>
      <w:r w:rsidRPr="003A03F1">
        <w:rPr>
          <w:rFonts w:ascii="Arial Narrow" w:hAnsi="Arial Narrow"/>
          <w:b/>
          <w:bCs/>
          <w:sz w:val="20"/>
          <w:szCs w:val="20"/>
        </w:rPr>
        <w:t>DENIS SANTIAGO HERNÁNDEZ</w:t>
      </w:r>
      <w:r w:rsidRPr="003A03F1">
        <w:rPr>
          <w:rFonts w:ascii="Arial Narrow" w:hAnsi="Arial Narrow"/>
          <w:sz w:val="20"/>
          <w:szCs w:val="20"/>
        </w:rPr>
        <w:t xml:space="preserve"> comisionada para la protección contra riesgos sanitarios, </w:t>
      </w:r>
      <w:r w:rsidR="00387D2D" w:rsidRPr="003A03F1">
        <w:rPr>
          <w:rFonts w:ascii="Arial Narrow" w:hAnsi="Arial Narrow"/>
          <w:b/>
          <w:bCs/>
          <w:sz w:val="20"/>
          <w:szCs w:val="20"/>
        </w:rPr>
        <w:t>LIC. RENÉ SALAZAR MONTES</w:t>
      </w:r>
      <w:r w:rsidR="00387D2D" w:rsidRPr="003A03F1">
        <w:rPr>
          <w:rFonts w:ascii="Arial Narrow" w:hAnsi="Arial Narrow"/>
          <w:sz w:val="20"/>
          <w:szCs w:val="20"/>
        </w:rPr>
        <w:t xml:space="preserve"> </w:t>
      </w:r>
      <w:r w:rsidRPr="003A03F1">
        <w:rPr>
          <w:rFonts w:ascii="Arial Narrow" w:hAnsi="Arial Narrow"/>
          <w:sz w:val="20"/>
          <w:szCs w:val="20"/>
        </w:rPr>
        <w:t>Vocal Suplente de la Fiscalía General del Estado de Jalisco</w:t>
      </w:r>
      <w:r w:rsidR="00387D2D" w:rsidRPr="003A03F1">
        <w:rPr>
          <w:rFonts w:ascii="Arial Narrow" w:hAnsi="Arial Narrow"/>
          <w:sz w:val="20"/>
          <w:szCs w:val="20"/>
        </w:rPr>
        <w:t xml:space="preserve">, </w:t>
      </w:r>
      <w:r w:rsidR="00387D2D" w:rsidRPr="003A03F1">
        <w:rPr>
          <w:rFonts w:ascii="Arial Narrow" w:hAnsi="Arial Narrow"/>
          <w:b/>
          <w:bCs/>
          <w:sz w:val="20"/>
          <w:szCs w:val="20"/>
        </w:rPr>
        <w:t>LIC. ADRIANA CIBRIÁN SUAREZ</w:t>
      </w:r>
      <w:r w:rsidR="00387D2D" w:rsidRPr="003A03F1">
        <w:rPr>
          <w:rFonts w:ascii="Arial Narrow" w:hAnsi="Arial Narrow"/>
          <w:sz w:val="20"/>
          <w:szCs w:val="20"/>
        </w:rPr>
        <w:t xml:space="preserve"> vocal suplente de la Secretaria de Educación, </w:t>
      </w:r>
      <w:r w:rsidR="00387D2D" w:rsidRPr="003A03F1">
        <w:rPr>
          <w:rFonts w:ascii="Arial Narrow" w:hAnsi="Arial Narrow"/>
          <w:b/>
          <w:bCs/>
          <w:sz w:val="20"/>
          <w:szCs w:val="20"/>
        </w:rPr>
        <w:t xml:space="preserve">DR. EDUARDO GÓMEZ SÁNCHEZ </w:t>
      </w:r>
      <w:r w:rsidR="00387D2D" w:rsidRPr="003A03F1">
        <w:rPr>
          <w:rFonts w:ascii="Arial Narrow" w:hAnsi="Arial Narrow"/>
          <w:sz w:val="20"/>
          <w:szCs w:val="20"/>
        </w:rPr>
        <w:t xml:space="preserve">Vocal Suplente de la Universidad De Guadalajara, </w:t>
      </w:r>
      <w:r w:rsidR="00387D2D" w:rsidRPr="003A03F1">
        <w:rPr>
          <w:rFonts w:ascii="Arial Narrow" w:hAnsi="Arial Narrow"/>
          <w:b/>
          <w:bCs/>
          <w:sz w:val="20"/>
          <w:szCs w:val="20"/>
        </w:rPr>
        <w:t>DR. ALFONSO PETERSEN FARAH</w:t>
      </w:r>
      <w:r w:rsidR="00387D2D" w:rsidRPr="003A03F1">
        <w:rPr>
          <w:rFonts w:ascii="Arial Narrow" w:hAnsi="Arial Narrow"/>
          <w:sz w:val="20"/>
          <w:szCs w:val="20"/>
        </w:rPr>
        <w:t xml:space="preserve"> Vocal Suplente de la Universidad Autónoma De Guadalajara, </w:t>
      </w:r>
      <w:r w:rsidR="00387D2D" w:rsidRPr="003A03F1">
        <w:rPr>
          <w:rFonts w:ascii="Arial Narrow" w:hAnsi="Arial Narrow"/>
          <w:b/>
          <w:bCs/>
          <w:sz w:val="20"/>
          <w:szCs w:val="20"/>
        </w:rPr>
        <w:t>DR. LUIS RENÉ GONZÁLEZ LUCANO</w:t>
      </w:r>
      <w:r w:rsidR="00387D2D" w:rsidRPr="003A03F1">
        <w:rPr>
          <w:rFonts w:ascii="Arial Narrow" w:hAnsi="Arial Narrow"/>
          <w:sz w:val="20"/>
          <w:szCs w:val="20"/>
        </w:rPr>
        <w:t xml:space="preserve"> Vocal Suplente del</w:t>
      </w:r>
      <w:r w:rsidR="00E60772">
        <w:rPr>
          <w:rFonts w:ascii="Arial Narrow" w:hAnsi="Arial Narrow"/>
          <w:sz w:val="20"/>
          <w:szCs w:val="20"/>
        </w:rPr>
        <w:t xml:space="preserve"> </w:t>
      </w:r>
      <w:r w:rsidR="00387D2D" w:rsidRPr="003A03F1">
        <w:rPr>
          <w:rFonts w:ascii="Arial Narrow" w:hAnsi="Arial Narrow"/>
          <w:sz w:val="20"/>
          <w:szCs w:val="20"/>
        </w:rPr>
        <w:t xml:space="preserve">Instituto Tecnológico De Estudios Superiores De Monterrey, </w:t>
      </w:r>
      <w:r w:rsidR="00387D2D" w:rsidRPr="003A03F1">
        <w:rPr>
          <w:rFonts w:ascii="Arial Narrow" w:hAnsi="Arial Narrow"/>
          <w:b/>
          <w:bCs/>
          <w:sz w:val="20"/>
          <w:szCs w:val="20"/>
        </w:rPr>
        <w:t>DR. ALAN ULISES SOLANO</w:t>
      </w:r>
      <w:r w:rsidR="00E60772">
        <w:rPr>
          <w:rFonts w:ascii="Arial Narrow" w:hAnsi="Arial Narrow"/>
          <w:b/>
          <w:bCs/>
          <w:sz w:val="20"/>
          <w:szCs w:val="20"/>
        </w:rPr>
        <w:t xml:space="preserve"> MAGAÑA</w:t>
      </w:r>
      <w:r w:rsidR="00387D2D" w:rsidRPr="003A03F1">
        <w:rPr>
          <w:rFonts w:ascii="Arial Narrow" w:hAnsi="Arial Narrow"/>
          <w:sz w:val="20"/>
          <w:szCs w:val="20"/>
        </w:rPr>
        <w:t xml:space="preserve"> Vocal Suplente de la Delegación Estatal Jalisco Del Instituto De Seguridad Social Y Servicios De Salud Para Los Trabajadores Al Servicio Del Estado, </w:t>
      </w:r>
      <w:r w:rsidR="00387D2D" w:rsidRPr="003A03F1">
        <w:rPr>
          <w:rFonts w:ascii="Arial Narrow" w:hAnsi="Arial Narrow"/>
          <w:b/>
          <w:bCs/>
          <w:sz w:val="20"/>
          <w:szCs w:val="20"/>
        </w:rPr>
        <w:t>DR. MIGUEL ÁNGEL ZAMBRANO VELARDE</w:t>
      </w:r>
      <w:r w:rsidR="00387D2D" w:rsidRPr="003A03F1">
        <w:rPr>
          <w:rFonts w:ascii="Arial Narrow" w:hAnsi="Arial Narrow"/>
          <w:sz w:val="20"/>
          <w:szCs w:val="20"/>
        </w:rPr>
        <w:t xml:space="preserve"> Vocal Suplente del O.P.D. Hospitales Civiles De Guadalajara, </w:t>
      </w:r>
      <w:r w:rsidR="00387D2D" w:rsidRPr="003A03F1">
        <w:rPr>
          <w:rFonts w:ascii="Arial Narrow" w:hAnsi="Arial Narrow"/>
          <w:b/>
          <w:bCs/>
          <w:sz w:val="20"/>
          <w:szCs w:val="20"/>
        </w:rPr>
        <w:t>DR. ANSELMO VERA RANGEL</w:t>
      </w:r>
      <w:r w:rsidR="00387D2D" w:rsidRPr="003A03F1">
        <w:rPr>
          <w:rFonts w:ascii="Arial Narrow" w:hAnsi="Arial Narrow"/>
          <w:sz w:val="20"/>
          <w:szCs w:val="20"/>
        </w:rPr>
        <w:t xml:space="preserve"> Vocal Suplente del Instituto Jalisciense De Ciencias Forenses,</w:t>
      </w:r>
      <w:r w:rsidR="00E60772">
        <w:rPr>
          <w:rFonts w:ascii="Arial Narrow" w:hAnsi="Arial Narrow"/>
          <w:sz w:val="20"/>
          <w:szCs w:val="20"/>
        </w:rPr>
        <w:t xml:space="preserve"> </w:t>
      </w:r>
      <w:r w:rsidR="00E60772" w:rsidRPr="00E60772">
        <w:rPr>
          <w:rFonts w:ascii="Arial Narrow" w:hAnsi="Arial Narrow"/>
          <w:b/>
          <w:bCs/>
          <w:sz w:val="20"/>
          <w:szCs w:val="20"/>
        </w:rPr>
        <w:t>LIC. ADRIANA MICHEL REVELES</w:t>
      </w:r>
      <w:r w:rsidR="00E60772">
        <w:rPr>
          <w:rFonts w:ascii="Arial Narrow" w:hAnsi="Arial Narrow"/>
          <w:sz w:val="20"/>
          <w:szCs w:val="20"/>
        </w:rPr>
        <w:t xml:space="preserve"> por vocal suplente de la Delegación Estatal del Instituto Mexicano del Seguro Social, </w:t>
      </w:r>
      <w:r w:rsidR="00E60772" w:rsidRPr="00E60772">
        <w:rPr>
          <w:rFonts w:ascii="Arial Narrow" w:hAnsi="Arial Narrow"/>
          <w:b/>
          <w:bCs/>
          <w:sz w:val="20"/>
          <w:szCs w:val="20"/>
        </w:rPr>
        <w:t>DRA. MARÍA GUADALUPE GALVÁN SALCEDO</w:t>
      </w:r>
      <w:r w:rsidR="00E60772">
        <w:rPr>
          <w:rFonts w:ascii="Arial Narrow" w:hAnsi="Arial Narrow"/>
          <w:sz w:val="20"/>
          <w:szCs w:val="20"/>
        </w:rPr>
        <w:t xml:space="preserve"> vocal suplente de la Asociación Medica de Jalisco,  </w:t>
      </w:r>
      <w:r w:rsidR="00E60772" w:rsidRPr="00D40C31">
        <w:rPr>
          <w:rFonts w:ascii="Arial Narrow" w:hAnsi="Arial Narrow"/>
          <w:b/>
          <w:bCs/>
          <w:sz w:val="20"/>
          <w:szCs w:val="20"/>
        </w:rPr>
        <w:t>Dr. MIGUEL SÁNCHEZ PREZA</w:t>
      </w:r>
      <w:r w:rsidR="009B5765">
        <w:rPr>
          <w:rFonts w:ascii="Arial Narrow" w:hAnsi="Arial Narrow"/>
          <w:sz w:val="20"/>
          <w:szCs w:val="20"/>
        </w:rPr>
        <w:t xml:space="preserve"> vocal suplente de la Asociación de Hospitales Particulares, </w:t>
      </w:r>
      <w:r w:rsidR="00387D2D" w:rsidRPr="003A03F1">
        <w:rPr>
          <w:rFonts w:ascii="Arial Narrow" w:hAnsi="Arial Narrow"/>
          <w:sz w:val="20"/>
          <w:szCs w:val="20"/>
        </w:rPr>
        <w:t xml:space="preserve"> </w:t>
      </w:r>
      <w:r w:rsidR="00E60772">
        <w:rPr>
          <w:rFonts w:ascii="Arial Narrow" w:hAnsi="Arial Narrow"/>
          <w:b/>
          <w:bCs/>
          <w:sz w:val="20"/>
          <w:szCs w:val="20"/>
        </w:rPr>
        <w:t>MTRA</w:t>
      </w:r>
      <w:r w:rsidR="00387D2D" w:rsidRPr="003A03F1">
        <w:rPr>
          <w:rFonts w:ascii="Arial Narrow" w:hAnsi="Arial Narrow"/>
          <w:b/>
          <w:bCs/>
          <w:sz w:val="20"/>
          <w:szCs w:val="20"/>
        </w:rPr>
        <w:t xml:space="preserve">. </w:t>
      </w:r>
      <w:r w:rsidR="00E60772" w:rsidRPr="00E60772">
        <w:rPr>
          <w:rFonts w:ascii="Arial Narrow" w:hAnsi="Arial Narrow"/>
          <w:b/>
          <w:bCs/>
          <w:sz w:val="20"/>
          <w:szCs w:val="20"/>
        </w:rPr>
        <w:t>NORMA ALICIA DÍAZ RAMÍREZ</w:t>
      </w:r>
      <w:r w:rsidR="00E60772" w:rsidRPr="003A03F1">
        <w:rPr>
          <w:rFonts w:ascii="Arial Narrow" w:hAnsi="Arial Narrow"/>
          <w:sz w:val="20"/>
          <w:szCs w:val="20"/>
        </w:rPr>
        <w:t xml:space="preserve"> </w:t>
      </w:r>
      <w:r w:rsidR="00387D2D" w:rsidRPr="003A03F1">
        <w:rPr>
          <w:rFonts w:ascii="Arial Narrow" w:hAnsi="Arial Narrow"/>
          <w:sz w:val="20"/>
          <w:szCs w:val="20"/>
        </w:rPr>
        <w:t xml:space="preserve">invitada por parte de la </w:t>
      </w:r>
      <w:r w:rsidR="008743D8" w:rsidRPr="003A03F1">
        <w:rPr>
          <w:rFonts w:ascii="Arial Narrow" w:hAnsi="Arial Narrow"/>
          <w:sz w:val="20"/>
          <w:szCs w:val="20"/>
        </w:rPr>
        <w:t>Coordinación General Estratégica de Desarrollo Social</w:t>
      </w:r>
      <w:r w:rsidR="00387D2D" w:rsidRPr="003A03F1">
        <w:rPr>
          <w:rFonts w:ascii="Arial Narrow" w:hAnsi="Arial Narrow"/>
          <w:sz w:val="20"/>
          <w:szCs w:val="20"/>
        </w:rPr>
        <w:t xml:space="preserve">, </w:t>
      </w:r>
      <w:r w:rsidR="00387D2D" w:rsidRPr="003A03F1">
        <w:rPr>
          <w:rFonts w:ascii="Arial Narrow" w:hAnsi="Arial Narrow"/>
          <w:b/>
          <w:bCs/>
          <w:sz w:val="20"/>
          <w:szCs w:val="20"/>
        </w:rPr>
        <w:t>LIC. AIDEÉ GUADALUPE ROSALES PARTIDA</w:t>
      </w:r>
      <w:r w:rsidR="00387D2D" w:rsidRPr="003A03F1">
        <w:rPr>
          <w:rFonts w:ascii="Arial Narrow" w:hAnsi="Arial Narrow"/>
          <w:sz w:val="20"/>
          <w:szCs w:val="20"/>
        </w:rPr>
        <w:t xml:space="preserve"> invitada por parte de la</w:t>
      </w:r>
      <w:r w:rsidR="00A949C4" w:rsidRPr="003A03F1">
        <w:rPr>
          <w:rFonts w:ascii="Arial Narrow" w:hAnsi="Arial Narrow"/>
          <w:sz w:val="20"/>
          <w:szCs w:val="20"/>
        </w:rPr>
        <w:t xml:space="preserve"> Secretaría De La Hacienda Pública Del Estado de Jalisco, y un servidor </w:t>
      </w:r>
      <w:r w:rsidR="00A949C4" w:rsidRPr="003A03F1">
        <w:rPr>
          <w:rFonts w:ascii="Arial Narrow" w:hAnsi="Arial Narrow"/>
          <w:b/>
          <w:bCs/>
          <w:sz w:val="20"/>
          <w:szCs w:val="20"/>
        </w:rPr>
        <w:t>DR. FRANCISCO JAVIER MONTEÓN RAMOS</w:t>
      </w:r>
      <w:r w:rsidRPr="003A03F1">
        <w:rPr>
          <w:rFonts w:ascii="Arial Narrow" w:hAnsi="Arial Narrow"/>
          <w:sz w:val="20"/>
          <w:szCs w:val="20"/>
        </w:rPr>
        <w:t xml:space="preserve"> Secretario Técnico de este Consejo. Por lo cual se informa a la presidencia que se cuenta con la asistencia de la mayoría de los integrantes con derecho a voto. En consecuencia la presidencia en atención de la presencia de la mayoría de los integrantes de este colegiado, se declara </w:t>
      </w:r>
      <w:r w:rsidRPr="00793E53">
        <w:rPr>
          <w:rFonts w:ascii="Arial Narrow" w:hAnsi="Arial Narrow"/>
          <w:b/>
          <w:bCs/>
          <w:sz w:val="20"/>
          <w:szCs w:val="20"/>
        </w:rPr>
        <w:t>QUORUM LEGAL PARA SESIONAR</w:t>
      </w:r>
      <w:r w:rsidRPr="003A03F1">
        <w:rPr>
          <w:rFonts w:ascii="Arial Narrow" w:hAnsi="Arial Narrow"/>
          <w:sz w:val="20"/>
          <w:szCs w:val="20"/>
        </w:rPr>
        <w:t xml:space="preserve">. </w:t>
      </w:r>
    </w:p>
    <w:p w14:paraId="2D9C1BE1" w14:textId="77777777" w:rsidR="00762232" w:rsidRPr="003A03F1" w:rsidRDefault="00762232" w:rsidP="00A139B3">
      <w:pPr>
        <w:jc w:val="both"/>
        <w:rPr>
          <w:rFonts w:ascii="Arial Narrow" w:hAnsi="Arial Narrow"/>
          <w:sz w:val="20"/>
          <w:szCs w:val="20"/>
        </w:rPr>
      </w:pPr>
      <w:r w:rsidRPr="003A03F1">
        <w:rPr>
          <w:rFonts w:ascii="Arial Narrow" w:hAnsi="Arial Narrow"/>
          <w:sz w:val="20"/>
          <w:szCs w:val="20"/>
        </w:rPr>
        <w:t>Ahora bien, en desahogo del punto II del orden del día, la presidencia cede el uso de la voz al Secretario Técnico para dar lectura del Orden del Día correspondiente a esta sesión, en uso de la voz, el Secretario Técnico da lectura al Orden del Día:</w:t>
      </w:r>
    </w:p>
    <w:p w14:paraId="230D9FF2" w14:textId="77777777" w:rsidR="00D40C31" w:rsidRPr="00D40C31" w:rsidRDefault="00D40C31" w:rsidP="00D40C31">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sz w:val="20"/>
          <w:szCs w:val="20"/>
        </w:rPr>
      </w:pPr>
      <w:bookmarkStart w:id="0" w:name="_Hlk7431789"/>
      <w:r w:rsidRPr="00D40C31">
        <w:rPr>
          <w:rFonts w:ascii="Arial Narrow" w:hAnsi="Arial Narrow"/>
          <w:sz w:val="20"/>
          <w:szCs w:val="20"/>
        </w:rPr>
        <w:t>Bienvenida, lista de asistencia y declaratoria de quorum legal.</w:t>
      </w:r>
    </w:p>
    <w:p w14:paraId="5CBDBA9D" w14:textId="77777777" w:rsidR="00D40C31" w:rsidRPr="00D40C31" w:rsidRDefault="00D40C31" w:rsidP="00D40C31">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sz w:val="20"/>
          <w:szCs w:val="20"/>
        </w:rPr>
      </w:pPr>
      <w:r w:rsidRPr="00D40C31">
        <w:rPr>
          <w:rFonts w:ascii="Arial Narrow" w:hAnsi="Arial Narrow"/>
          <w:sz w:val="20"/>
          <w:szCs w:val="20"/>
        </w:rPr>
        <w:t>Aprobación del Orden del Día</w:t>
      </w:r>
    </w:p>
    <w:p w14:paraId="75ACFF9C" w14:textId="77777777" w:rsidR="00D40C31" w:rsidRPr="00D40C31" w:rsidRDefault="00D40C31" w:rsidP="00D40C31">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sz w:val="20"/>
          <w:szCs w:val="20"/>
        </w:rPr>
      </w:pPr>
      <w:r w:rsidRPr="00D40C31">
        <w:rPr>
          <w:rFonts w:ascii="Arial Narrow" w:hAnsi="Arial Narrow"/>
          <w:sz w:val="20"/>
          <w:szCs w:val="20"/>
        </w:rPr>
        <w:t xml:space="preserve">Aprobación del programa anual de adquisiciones de bienes arrendamientos y contratación de servicios para el ejercicio 2021 </w:t>
      </w:r>
    </w:p>
    <w:p w14:paraId="08D6F711" w14:textId="77777777" w:rsidR="00D40C31" w:rsidRPr="00D40C31" w:rsidRDefault="00D40C31" w:rsidP="00D40C31">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sz w:val="20"/>
          <w:szCs w:val="20"/>
        </w:rPr>
      </w:pPr>
      <w:r w:rsidRPr="00D40C31">
        <w:rPr>
          <w:rFonts w:ascii="Arial Narrow" w:hAnsi="Arial Narrow"/>
          <w:sz w:val="20"/>
          <w:szCs w:val="20"/>
        </w:rPr>
        <w:t>Aprobación del anteproyecto del presupuesto para el ejercicio 2021</w:t>
      </w:r>
    </w:p>
    <w:p w14:paraId="49D3D2BF" w14:textId="39D0F02A" w:rsidR="003A03F1" w:rsidRPr="003A03F1" w:rsidRDefault="00D40C31" w:rsidP="00D40C31">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sz w:val="20"/>
          <w:szCs w:val="20"/>
        </w:rPr>
      </w:pPr>
      <w:r w:rsidRPr="00D40C31">
        <w:rPr>
          <w:rFonts w:ascii="Arial Narrow" w:hAnsi="Arial Narrow"/>
          <w:sz w:val="20"/>
          <w:szCs w:val="20"/>
        </w:rPr>
        <w:t>Clausura</w:t>
      </w:r>
    </w:p>
    <w:p w14:paraId="1DC1A0A4" w14:textId="10A923EC" w:rsidR="00D40C31" w:rsidRDefault="00762232" w:rsidP="00A139B3">
      <w:pPr>
        <w:jc w:val="both"/>
        <w:rPr>
          <w:rFonts w:ascii="Arial Narrow" w:hAnsi="Arial Narrow"/>
          <w:sz w:val="20"/>
          <w:szCs w:val="20"/>
        </w:rPr>
      </w:pPr>
      <w:r w:rsidRPr="003A03F1">
        <w:rPr>
          <w:rFonts w:ascii="Arial Narrow" w:hAnsi="Arial Narrow"/>
          <w:sz w:val="20"/>
          <w:szCs w:val="20"/>
        </w:rPr>
        <w:lastRenderedPageBreak/>
        <w:t xml:space="preserve">La Presidencia agradece la intervención y pone a consideración del colegiado a </w:t>
      </w:r>
      <w:r w:rsidRPr="003A03F1">
        <w:rPr>
          <w:rFonts w:ascii="Arial Narrow" w:hAnsi="Arial Narrow"/>
          <w:b/>
          <w:bCs/>
          <w:sz w:val="20"/>
          <w:szCs w:val="20"/>
        </w:rPr>
        <w:t xml:space="preserve">lo cual los miembros </w:t>
      </w:r>
      <w:r w:rsidR="00CE16D8" w:rsidRPr="003A03F1">
        <w:rPr>
          <w:rFonts w:ascii="Arial Narrow" w:hAnsi="Arial Narrow"/>
          <w:b/>
          <w:bCs/>
          <w:sz w:val="20"/>
          <w:szCs w:val="20"/>
        </w:rPr>
        <w:t xml:space="preserve">del colegiado </w:t>
      </w:r>
      <w:r w:rsidRPr="003A03F1">
        <w:rPr>
          <w:rFonts w:ascii="Arial Narrow" w:hAnsi="Arial Narrow"/>
          <w:b/>
          <w:bCs/>
          <w:sz w:val="20"/>
          <w:szCs w:val="20"/>
        </w:rPr>
        <w:t>aprueban por unanimidad</w:t>
      </w:r>
      <w:bookmarkStart w:id="1" w:name="_Hlk7431810"/>
      <w:bookmarkEnd w:id="0"/>
      <w:r w:rsidR="00D40C31">
        <w:rPr>
          <w:rFonts w:ascii="Arial Narrow" w:hAnsi="Arial Narrow"/>
          <w:sz w:val="20"/>
          <w:szCs w:val="20"/>
        </w:rPr>
        <w:t xml:space="preserve">, </w:t>
      </w:r>
    </w:p>
    <w:p w14:paraId="0B821121" w14:textId="2864A917" w:rsidR="007E4A41" w:rsidRPr="007E4A41" w:rsidRDefault="00762232" w:rsidP="007E4A41">
      <w:p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sz w:val="20"/>
          <w:szCs w:val="20"/>
        </w:rPr>
      </w:pPr>
      <w:r w:rsidRPr="00D40C31">
        <w:rPr>
          <w:rFonts w:ascii="Arial Narrow" w:hAnsi="Arial Narrow"/>
          <w:sz w:val="20"/>
          <w:szCs w:val="20"/>
        </w:rPr>
        <w:t xml:space="preserve">A continuación, </w:t>
      </w:r>
      <w:r w:rsidR="00D40C31" w:rsidRPr="00D40C31">
        <w:rPr>
          <w:rFonts w:ascii="Arial Narrow" w:hAnsi="Arial Narrow"/>
          <w:sz w:val="20"/>
          <w:szCs w:val="20"/>
        </w:rPr>
        <w:t xml:space="preserve">en desahogo del </w:t>
      </w:r>
      <w:r w:rsidR="004A5BAF">
        <w:rPr>
          <w:rFonts w:ascii="Arial Narrow" w:hAnsi="Arial Narrow"/>
          <w:sz w:val="20"/>
          <w:szCs w:val="20"/>
        </w:rPr>
        <w:t xml:space="preserve">TERCER </w:t>
      </w:r>
      <w:r w:rsidR="00D40C31" w:rsidRPr="00D40C31">
        <w:rPr>
          <w:rFonts w:ascii="Arial Narrow" w:hAnsi="Arial Narrow"/>
          <w:sz w:val="20"/>
          <w:szCs w:val="20"/>
        </w:rPr>
        <w:t xml:space="preserve">punto DEL ORDEN DEL DÍA </w:t>
      </w:r>
      <w:r w:rsidR="00D40C31" w:rsidRPr="004A5BAF">
        <w:rPr>
          <w:rFonts w:ascii="Arial Narrow" w:hAnsi="Arial Narrow"/>
          <w:b/>
          <w:bCs/>
          <w:sz w:val="20"/>
          <w:szCs w:val="20"/>
        </w:rPr>
        <w:t>APROBACIÓN DEL PROGRAMA ANUAL DE ADQUISICIONES DE BIENES ARRENDAMIENTOS Y CONTRATACIÓN DE SERVICIOS PARA EL EJERCICIO 2021</w:t>
      </w:r>
      <w:r w:rsidR="00D40C31">
        <w:rPr>
          <w:rFonts w:ascii="Arial Narrow" w:hAnsi="Arial Narrow"/>
          <w:sz w:val="20"/>
          <w:szCs w:val="20"/>
        </w:rPr>
        <w:t xml:space="preserve">, </w:t>
      </w:r>
      <w:r w:rsidR="00D40C31" w:rsidRPr="00D40C31">
        <w:rPr>
          <w:rFonts w:ascii="Arial Narrow" w:hAnsi="Arial Narrow"/>
          <w:sz w:val="20"/>
          <w:szCs w:val="20"/>
        </w:rPr>
        <w:t xml:space="preserve"> </w:t>
      </w:r>
      <w:bookmarkEnd w:id="1"/>
      <w:r w:rsidRPr="003A03F1">
        <w:rPr>
          <w:rFonts w:ascii="Arial Narrow" w:hAnsi="Arial Narrow"/>
          <w:sz w:val="20"/>
          <w:szCs w:val="20"/>
        </w:rPr>
        <w:t xml:space="preserve">la Presidencia cede el uso de la voz al </w:t>
      </w:r>
      <w:r w:rsidR="00793E53">
        <w:rPr>
          <w:rFonts w:ascii="Arial Narrow" w:hAnsi="Arial Narrow"/>
          <w:sz w:val="20"/>
          <w:szCs w:val="20"/>
        </w:rPr>
        <w:t>S</w:t>
      </w:r>
      <w:r w:rsidRPr="003A03F1">
        <w:rPr>
          <w:rFonts w:ascii="Arial Narrow" w:hAnsi="Arial Narrow"/>
          <w:sz w:val="20"/>
          <w:szCs w:val="20"/>
        </w:rPr>
        <w:t xml:space="preserve">ecretario </w:t>
      </w:r>
      <w:r w:rsidR="00793E53">
        <w:rPr>
          <w:rFonts w:ascii="Arial Narrow" w:hAnsi="Arial Narrow"/>
          <w:sz w:val="20"/>
          <w:szCs w:val="20"/>
        </w:rPr>
        <w:t>T</w:t>
      </w:r>
      <w:r w:rsidRPr="003A03F1">
        <w:rPr>
          <w:rFonts w:ascii="Arial Narrow" w:hAnsi="Arial Narrow"/>
          <w:sz w:val="20"/>
          <w:szCs w:val="20"/>
        </w:rPr>
        <w:t xml:space="preserve">écnico, quien agradece </w:t>
      </w:r>
      <w:r w:rsidR="00A949C4" w:rsidRPr="003A03F1">
        <w:rPr>
          <w:rFonts w:ascii="Arial Narrow" w:hAnsi="Arial Narrow"/>
          <w:sz w:val="20"/>
          <w:szCs w:val="20"/>
        </w:rPr>
        <w:t>a</w:t>
      </w:r>
      <w:r w:rsidRPr="003A03F1">
        <w:rPr>
          <w:rFonts w:ascii="Arial Narrow" w:hAnsi="Arial Narrow"/>
          <w:sz w:val="20"/>
          <w:szCs w:val="20"/>
        </w:rPr>
        <w:t xml:space="preserve"> la Presidencia, </w:t>
      </w:r>
      <w:r w:rsidR="00A949C4" w:rsidRPr="003A03F1">
        <w:rPr>
          <w:rFonts w:ascii="Arial Narrow" w:hAnsi="Arial Narrow"/>
          <w:sz w:val="20"/>
          <w:szCs w:val="20"/>
        </w:rPr>
        <w:t xml:space="preserve">y manifiesta </w:t>
      </w:r>
      <w:r w:rsidRPr="003A03F1">
        <w:rPr>
          <w:rFonts w:ascii="Arial Narrow" w:hAnsi="Arial Narrow"/>
          <w:sz w:val="20"/>
          <w:szCs w:val="20"/>
        </w:rPr>
        <w:t xml:space="preserve">que en atención a que, </w:t>
      </w:r>
      <w:r w:rsidR="00A139B3" w:rsidRPr="003A03F1">
        <w:rPr>
          <w:rFonts w:ascii="Arial Narrow" w:hAnsi="Arial Narrow"/>
          <w:sz w:val="20"/>
          <w:szCs w:val="20"/>
        </w:rPr>
        <w:t>para el desarrollo del presente punto se le solicita a la presidencia se permita la intervención de la directora de administración del consejo estatal de trasplantes de órganos y tejidos la LIC. BEATRIZ RANGEL VARGAS, muchas gracias</w:t>
      </w:r>
      <w:r w:rsidR="00D81FAC">
        <w:rPr>
          <w:rFonts w:ascii="Arial Narrow" w:hAnsi="Arial Narrow"/>
          <w:sz w:val="20"/>
          <w:szCs w:val="20"/>
        </w:rPr>
        <w:t xml:space="preserve">, </w:t>
      </w:r>
      <w:r w:rsidR="007E4A41" w:rsidRPr="007E4A41">
        <w:rPr>
          <w:rFonts w:ascii="Arial Narrow" w:hAnsi="Arial Narrow"/>
          <w:sz w:val="20"/>
          <w:szCs w:val="20"/>
        </w:rPr>
        <w:t>Buenos días a todos, quiero informarles que de conformidad al presupuesto que se nos está autorizando el techo presupuestal en lo que respecta al programa anual de adquisición adquisiciones, en un monto los capítulos que corresponden al que van dentro del programa es un monto de $ 5’625,</w:t>
      </w:r>
      <w:r w:rsidR="00DA0593">
        <w:rPr>
          <w:rFonts w:ascii="Arial Narrow" w:hAnsi="Arial Narrow"/>
          <w:sz w:val="20"/>
          <w:szCs w:val="20"/>
        </w:rPr>
        <w:t>1</w:t>
      </w:r>
      <w:r w:rsidR="007E4A41" w:rsidRPr="007E4A41">
        <w:rPr>
          <w:rFonts w:ascii="Arial Narrow" w:hAnsi="Arial Narrow"/>
          <w:sz w:val="20"/>
          <w:szCs w:val="20"/>
        </w:rPr>
        <w:t xml:space="preserve">00 </w:t>
      </w:r>
      <w:r w:rsidR="00386228">
        <w:rPr>
          <w:rFonts w:ascii="Arial Narrow" w:hAnsi="Arial Narrow"/>
          <w:sz w:val="20"/>
          <w:szCs w:val="20"/>
        </w:rPr>
        <w:t>cinco millones seiscientos veinticinco mil</w:t>
      </w:r>
      <w:r w:rsidR="00DA0593">
        <w:rPr>
          <w:rFonts w:ascii="Arial Narrow" w:hAnsi="Arial Narrow"/>
          <w:sz w:val="20"/>
          <w:szCs w:val="20"/>
        </w:rPr>
        <w:t xml:space="preserve"> cien</w:t>
      </w:r>
      <w:r w:rsidR="00386228">
        <w:rPr>
          <w:rFonts w:ascii="Arial Narrow" w:hAnsi="Arial Narrow"/>
          <w:sz w:val="20"/>
          <w:szCs w:val="20"/>
        </w:rPr>
        <w:t xml:space="preserve"> </w:t>
      </w:r>
      <w:r w:rsidR="007E4A41" w:rsidRPr="007E4A41">
        <w:rPr>
          <w:rFonts w:ascii="Arial Narrow" w:hAnsi="Arial Narrow"/>
          <w:sz w:val="20"/>
          <w:szCs w:val="20"/>
        </w:rPr>
        <w:t xml:space="preserve">pesos que corresponden a los capítulos 2000 </w:t>
      </w:r>
      <w:r w:rsidR="00386228">
        <w:rPr>
          <w:rFonts w:ascii="Arial Narrow" w:hAnsi="Arial Narrow"/>
          <w:sz w:val="20"/>
          <w:szCs w:val="20"/>
        </w:rPr>
        <w:t xml:space="preserve">dos mil, </w:t>
      </w:r>
      <w:r w:rsidR="007E4A41" w:rsidRPr="007E4A41">
        <w:rPr>
          <w:rFonts w:ascii="Arial Narrow" w:hAnsi="Arial Narrow"/>
          <w:sz w:val="20"/>
          <w:szCs w:val="20"/>
        </w:rPr>
        <w:t>estos materiales suministros por la cantidad de $ 290,100</w:t>
      </w:r>
      <w:r w:rsidR="00386228">
        <w:rPr>
          <w:rFonts w:ascii="Arial Narrow" w:hAnsi="Arial Narrow"/>
          <w:sz w:val="20"/>
          <w:szCs w:val="20"/>
        </w:rPr>
        <w:t>.00 doscientos noventa mil cien pesos</w:t>
      </w:r>
      <w:r w:rsidR="007E4A41" w:rsidRPr="007E4A41">
        <w:rPr>
          <w:rFonts w:ascii="Arial Narrow" w:hAnsi="Arial Narrow"/>
          <w:sz w:val="20"/>
          <w:szCs w:val="20"/>
        </w:rPr>
        <w:t xml:space="preserve"> capítulo 3000 </w:t>
      </w:r>
      <w:r w:rsidR="00386228">
        <w:rPr>
          <w:rFonts w:ascii="Arial Narrow" w:hAnsi="Arial Narrow"/>
          <w:sz w:val="20"/>
          <w:szCs w:val="20"/>
        </w:rPr>
        <w:t xml:space="preserve">tres mil </w:t>
      </w:r>
      <w:r w:rsidR="007E4A41" w:rsidRPr="007E4A41">
        <w:rPr>
          <w:rFonts w:ascii="Arial Narrow" w:hAnsi="Arial Narrow"/>
          <w:sz w:val="20"/>
          <w:szCs w:val="20"/>
        </w:rPr>
        <w:t xml:space="preserve">que son </w:t>
      </w:r>
      <w:r w:rsidR="00386228">
        <w:rPr>
          <w:rFonts w:ascii="Arial Narrow" w:hAnsi="Arial Narrow"/>
          <w:sz w:val="20"/>
          <w:szCs w:val="20"/>
        </w:rPr>
        <w:t xml:space="preserve">$ </w:t>
      </w:r>
      <w:r w:rsidR="007E4A41" w:rsidRPr="007E4A41">
        <w:rPr>
          <w:rFonts w:ascii="Arial Narrow" w:hAnsi="Arial Narrow"/>
          <w:sz w:val="20"/>
          <w:szCs w:val="20"/>
        </w:rPr>
        <w:t>4’717,500.000</w:t>
      </w:r>
      <w:r w:rsidR="00386228">
        <w:rPr>
          <w:rFonts w:ascii="Arial Narrow" w:hAnsi="Arial Narrow"/>
          <w:sz w:val="20"/>
          <w:szCs w:val="20"/>
        </w:rPr>
        <w:t xml:space="preserve"> cuatro millones setecientos diecisiete mil quinientos pesos, </w:t>
      </w:r>
      <w:r w:rsidR="007E4A41" w:rsidRPr="007E4A41">
        <w:rPr>
          <w:rFonts w:ascii="Arial Narrow" w:hAnsi="Arial Narrow"/>
          <w:sz w:val="20"/>
          <w:szCs w:val="20"/>
        </w:rPr>
        <w:t>mientras que el capítulo 4000</w:t>
      </w:r>
      <w:r w:rsidR="00386228">
        <w:rPr>
          <w:rFonts w:ascii="Arial Narrow" w:hAnsi="Arial Narrow"/>
          <w:sz w:val="20"/>
          <w:szCs w:val="20"/>
        </w:rPr>
        <w:t xml:space="preserve"> cuatro mil</w:t>
      </w:r>
      <w:r w:rsidR="007E4A41" w:rsidRPr="007E4A41">
        <w:rPr>
          <w:rFonts w:ascii="Arial Narrow" w:hAnsi="Arial Narrow"/>
          <w:sz w:val="20"/>
          <w:szCs w:val="20"/>
        </w:rPr>
        <w:t xml:space="preserve"> $117,500</w:t>
      </w:r>
      <w:r w:rsidR="00386228">
        <w:rPr>
          <w:rFonts w:ascii="Arial Narrow" w:hAnsi="Arial Narrow"/>
          <w:sz w:val="20"/>
          <w:szCs w:val="20"/>
        </w:rPr>
        <w:t>.00 ciento diecisiete mil quinientos pesos</w:t>
      </w:r>
      <w:r w:rsidR="007E4A41" w:rsidRPr="007E4A41">
        <w:rPr>
          <w:rFonts w:ascii="Arial Narrow" w:hAnsi="Arial Narrow"/>
          <w:sz w:val="20"/>
          <w:szCs w:val="20"/>
        </w:rPr>
        <w:t xml:space="preserve"> y el capítulo 5000 </w:t>
      </w:r>
      <w:r w:rsidR="00386228">
        <w:rPr>
          <w:rFonts w:ascii="Arial Narrow" w:hAnsi="Arial Narrow"/>
          <w:sz w:val="20"/>
          <w:szCs w:val="20"/>
        </w:rPr>
        <w:t xml:space="preserve">cinco mil </w:t>
      </w:r>
      <w:r w:rsidR="007E4A41" w:rsidRPr="007E4A41">
        <w:rPr>
          <w:rFonts w:ascii="Arial Narrow" w:hAnsi="Arial Narrow"/>
          <w:sz w:val="20"/>
          <w:szCs w:val="20"/>
        </w:rPr>
        <w:t xml:space="preserve">que son este </w:t>
      </w:r>
      <w:r w:rsidR="00DA0593">
        <w:rPr>
          <w:rFonts w:ascii="Arial Narrow" w:hAnsi="Arial Narrow"/>
          <w:sz w:val="20"/>
          <w:szCs w:val="20"/>
        </w:rPr>
        <w:t xml:space="preserve">$ </w:t>
      </w:r>
      <w:r w:rsidR="007E4A41" w:rsidRPr="007E4A41">
        <w:rPr>
          <w:rFonts w:ascii="Arial Narrow" w:hAnsi="Arial Narrow"/>
          <w:sz w:val="20"/>
          <w:szCs w:val="20"/>
        </w:rPr>
        <w:t xml:space="preserve">500,000 </w:t>
      </w:r>
      <w:r w:rsidR="00386228">
        <w:rPr>
          <w:rFonts w:ascii="Arial Narrow" w:hAnsi="Arial Narrow"/>
          <w:sz w:val="20"/>
          <w:szCs w:val="20"/>
        </w:rPr>
        <w:t>quinientos mil peso</w:t>
      </w:r>
      <w:r w:rsidR="00F218A7">
        <w:rPr>
          <w:rFonts w:ascii="Arial Narrow" w:hAnsi="Arial Narrow"/>
          <w:sz w:val="20"/>
          <w:szCs w:val="20"/>
        </w:rPr>
        <w:t>s</w:t>
      </w:r>
      <w:r w:rsidR="007E4A41" w:rsidRPr="007E4A41">
        <w:rPr>
          <w:rFonts w:ascii="Arial Narrow" w:hAnsi="Arial Narrow"/>
          <w:sz w:val="20"/>
          <w:szCs w:val="20"/>
        </w:rPr>
        <w:t>, es importante informarles que estos montos fueron consensados con Secretaría de Salud como nuestra cabeza de sector, y resaltar que los montos son pequeños pues nuestro presupuesto es pequeño, pero si queremos que este que se aprovecha lo mejor posible, ya que la mayor parte de los recursos van a ser erogados por adjudicación directa y fondo revolvente, anexo a la convocatoria se les hizo llegar el informe en donde les estamos esté relacionando cada una de las compras que pretendemos en el ejercicio 2021, y en donde se aprecian que nada más estaremos licitando lo que es el del CAPÍTULO 3000</w:t>
      </w:r>
      <w:r w:rsidR="00386228">
        <w:rPr>
          <w:rFonts w:ascii="Arial Narrow" w:hAnsi="Arial Narrow"/>
          <w:sz w:val="20"/>
          <w:szCs w:val="20"/>
        </w:rPr>
        <w:t xml:space="preserve"> tres mil </w:t>
      </w:r>
      <w:r w:rsidR="007E4A41" w:rsidRPr="007E4A41">
        <w:rPr>
          <w:rFonts w:ascii="Arial Narrow" w:hAnsi="Arial Narrow"/>
          <w:sz w:val="20"/>
          <w:szCs w:val="20"/>
        </w:rPr>
        <w:t xml:space="preserve"> los servicios de fotocopiado, el servicio de limpieza, lo que son los congresos, prácticamente lo que tenemos lo que es el programa anual de adquisiciones, es cuánto.</w:t>
      </w:r>
      <w:r w:rsidR="007E4A41">
        <w:rPr>
          <w:rFonts w:ascii="Arial Narrow" w:hAnsi="Arial Narrow"/>
          <w:sz w:val="20"/>
          <w:szCs w:val="20"/>
        </w:rPr>
        <w:t xml:space="preserve"> </w:t>
      </w:r>
      <w:r w:rsidR="007E4A41" w:rsidRPr="007E4A41">
        <w:rPr>
          <w:rFonts w:ascii="Arial Narrow" w:hAnsi="Arial Narrow"/>
          <w:sz w:val="20"/>
          <w:szCs w:val="20"/>
        </w:rPr>
        <w:t xml:space="preserve">La presidencia agradece la intervención y pregunta a los miembros de este colegiado si tienen algún comentario,  atendiendo a que no hay manifestación alguna se solicita en votación económica la aprobación del siguiente acuerdo </w:t>
      </w:r>
    </w:p>
    <w:p w14:paraId="17D7D2EB" w14:textId="77777777" w:rsidR="007E4A41" w:rsidRPr="007E4A41" w:rsidRDefault="007E4A41" w:rsidP="007E4A41">
      <w:p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sz w:val="20"/>
          <w:szCs w:val="20"/>
        </w:rPr>
      </w:pPr>
    </w:p>
    <w:p w14:paraId="6BE15513" w14:textId="4DC33020" w:rsidR="00D81FAC" w:rsidRPr="007E4A41" w:rsidRDefault="007E4A41" w:rsidP="007E4A41">
      <w:p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b/>
          <w:bCs/>
          <w:i/>
          <w:iCs/>
          <w:sz w:val="20"/>
          <w:szCs w:val="20"/>
        </w:rPr>
      </w:pPr>
      <w:r w:rsidRPr="007E4A41">
        <w:rPr>
          <w:rFonts w:ascii="Arial Narrow" w:hAnsi="Arial Narrow"/>
          <w:b/>
          <w:bCs/>
          <w:i/>
          <w:iCs/>
          <w:sz w:val="20"/>
          <w:szCs w:val="20"/>
        </w:rPr>
        <w:t>“ÚNICO. – CON FUNDAMENTO EN EL ARTÍCULO 6 Y 7 DEL REGLAMENTO DE LA LEY DE COMPRAS GUBERNAMENTALES, ENAJENACIONES Y CONTRATACIÓN DE SERVICIOS DEL ESTADO DE JALISCO Y SUS MUNICIPIOS, PARA EL PODER EJECUTIVO DEL ESTADO DE JALISCO, SE APRUEBA EL PROGRAMA ANUAL DE ADQUISICIONES DE BIENES ARRENDAMIENTOS Y CONTRATACIÓN DE SERVICIOS PARA EL EJERCICIO 2021</w:t>
      </w:r>
    </w:p>
    <w:p w14:paraId="3FA7E9C1" w14:textId="77777777" w:rsidR="00D81FAC" w:rsidRDefault="00D81FAC" w:rsidP="00D81FAC">
      <w:p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sz w:val="20"/>
          <w:szCs w:val="20"/>
        </w:rPr>
      </w:pPr>
    </w:p>
    <w:p w14:paraId="31FA8BB6" w14:textId="4CA75C00" w:rsidR="007E4A41" w:rsidRPr="007E4A41" w:rsidRDefault="007E4A41" w:rsidP="007E4A41">
      <w:pPr>
        <w:jc w:val="both"/>
        <w:rPr>
          <w:rFonts w:ascii="Arial Narrow" w:hAnsi="Arial Narrow"/>
          <w:b/>
          <w:bCs/>
          <w:i/>
          <w:iCs/>
          <w:sz w:val="20"/>
          <w:szCs w:val="20"/>
        </w:rPr>
      </w:pPr>
      <w:r w:rsidRPr="003A03F1">
        <w:rPr>
          <w:rFonts w:ascii="Arial Narrow" w:hAnsi="Arial Narrow"/>
          <w:b/>
          <w:bCs/>
          <w:i/>
          <w:iCs/>
          <w:sz w:val="20"/>
          <w:szCs w:val="20"/>
        </w:rPr>
        <w:t xml:space="preserve">En votación económica, los miembros del colegiado lo APRUEBAN POR UNANIMIDAD </w:t>
      </w:r>
    </w:p>
    <w:p w14:paraId="14285FB1" w14:textId="4D5DF3F4" w:rsidR="009B5765" w:rsidRPr="009B5765" w:rsidRDefault="007E4A41" w:rsidP="009B5765">
      <w:p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sz w:val="20"/>
          <w:szCs w:val="20"/>
        </w:rPr>
      </w:pPr>
      <w:r w:rsidRPr="007E4A41">
        <w:rPr>
          <w:rFonts w:ascii="Arial Narrow" w:hAnsi="Arial Narrow"/>
          <w:sz w:val="20"/>
          <w:szCs w:val="20"/>
        </w:rPr>
        <w:t xml:space="preserve">UNA VEZ DICHO LO ANTERIOR, AHORA PASAMOS AL PUNTO </w:t>
      </w:r>
      <w:r w:rsidRPr="004A5BAF">
        <w:rPr>
          <w:rFonts w:ascii="Arial Narrow" w:hAnsi="Arial Narrow"/>
          <w:b/>
          <w:bCs/>
          <w:sz w:val="20"/>
          <w:szCs w:val="20"/>
        </w:rPr>
        <w:t>CUARTO</w:t>
      </w:r>
      <w:r w:rsidRPr="007E4A41">
        <w:rPr>
          <w:rFonts w:ascii="Arial Narrow" w:hAnsi="Arial Narrow"/>
          <w:sz w:val="20"/>
          <w:szCs w:val="20"/>
        </w:rPr>
        <w:t xml:space="preserve"> DEL ORDEN DEL DÍA </w:t>
      </w:r>
      <w:r w:rsidRPr="009B5765">
        <w:rPr>
          <w:rFonts w:ascii="Arial Narrow" w:hAnsi="Arial Narrow"/>
          <w:b/>
          <w:bCs/>
          <w:sz w:val="20"/>
          <w:szCs w:val="20"/>
        </w:rPr>
        <w:t>APROBACIÓN DEL ANTEPROYECTO DEL PRESUPUESTO PARA EL EJERCICIO 2021</w:t>
      </w:r>
      <w:r w:rsidR="009B5765">
        <w:rPr>
          <w:rFonts w:ascii="Arial Narrow" w:hAnsi="Arial Narrow"/>
          <w:sz w:val="20"/>
          <w:szCs w:val="20"/>
        </w:rPr>
        <w:t>,</w:t>
      </w:r>
      <w:r w:rsidRPr="007E4A41">
        <w:rPr>
          <w:rFonts w:ascii="Arial Narrow" w:hAnsi="Arial Narrow"/>
          <w:sz w:val="20"/>
          <w:szCs w:val="20"/>
        </w:rPr>
        <w:t xml:space="preserve"> SE CONCEDE EL USO DE LA VOZ AL DR. JAVIER MONTEÓN PARA LA EXPLICACIÓN CORRESPONDIENTE.</w:t>
      </w:r>
      <w:r>
        <w:rPr>
          <w:rFonts w:ascii="Arial Narrow" w:hAnsi="Arial Narrow"/>
          <w:sz w:val="20"/>
          <w:szCs w:val="20"/>
        </w:rPr>
        <w:t xml:space="preserve"> </w:t>
      </w:r>
      <w:r w:rsidRPr="007E4A41">
        <w:rPr>
          <w:rFonts w:ascii="Arial Narrow" w:hAnsi="Arial Narrow"/>
          <w:sz w:val="20"/>
          <w:szCs w:val="20"/>
        </w:rPr>
        <w:t>LE SOLICITO A ESTA PRESIDENCIA, PERMITA LA PALABRA A LA DIRECTORA DE ADMINISTRACIÓN DEL CETOT LICENCIADA BEATRIZ RANGEL VARGAS QUE NOS APOYE CON EL PUNTO.</w:t>
      </w:r>
      <w:r>
        <w:rPr>
          <w:rFonts w:ascii="Arial Narrow" w:hAnsi="Arial Narrow"/>
          <w:sz w:val="20"/>
          <w:szCs w:val="20"/>
        </w:rPr>
        <w:t xml:space="preserve"> Gracias </w:t>
      </w:r>
      <w:r w:rsidRPr="007E4A41">
        <w:rPr>
          <w:rFonts w:ascii="Arial Narrow" w:hAnsi="Arial Narrow"/>
          <w:sz w:val="20"/>
          <w:szCs w:val="20"/>
        </w:rPr>
        <w:t xml:space="preserve">respecto al anteproyecto del presupuesto 2021 y sabemos pues que se avecinan tiempos difíciles a pesar de la Secretaría de la Hacienda Pública este pues está informando nuestro techo presupuestario que nos está informando mediante este comunicado que se les hizo llegar también ya sus correos donde nos manifiesta que nuestro techo presupuestar es exactamente el mismo monto del ejercicio 2020 que asciende a un total de </w:t>
      </w:r>
      <w:r>
        <w:rPr>
          <w:rFonts w:ascii="Arial Narrow" w:hAnsi="Arial Narrow"/>
          <w:sz w:val="20"/>
          <w:szCs w:val="20"/>
        </w:rPr>
        <w:t>trece</w:t>
      </w:r>
      <w:r w:rsidRPr="007E4A41">
        <w:rPr>
          <w:rFonts w:ascii="Arial Narrow" w:hAnsi="Arial Narrow"/>
          <w:sz w:val="20"/>
          <w:szCs w:val="20"/>
        </w:rPr>
        <w:t xml:space="preserve"> millones </w:t>
      </w:r>
      <w:r>
        <w:rPr>
          <w:rFonts w:ascii="Arial Narrow" w:hAnsi="Arial Narrow"/>
          <w:sz w:val="20"/>
          <w:szCs w:val="20"/>
        </w:rPr>
        <w:t xml:space="preserve">novecientos treinta mil novecientos pesos, </w:t>
      </w:r>
      <w:r w:rsidRPr="007E4A41">
        <w:rPr>
          <w:rFonts w:ascii="Arial Narrow" w:hAnsi="Arial Narrow"/>
          <w:sz w:val="20"/>
          <w:szCs w:val="20"/>
        </w:rPr>
        <w:t>que incluyen $ 1</w:t>
      </w:r>
      <w:r w:rsidR="00B347B8">
        <w:rPr>
          <w:rFonts w:ascii="Arial Narrow" w:hAnsi="Arial Narrow"/>
          <w:sz w:val="20"/>
          <w:szCs w:val="20"/>
        </w:rPr>
        <w:t>1</w:t>
      </w:r>
      <w:r w:rsidRPr="007E4A41">
        <w:rPr>
          <w:rFonts w:ascii="Arial Narrow" w:hAnsi="Arial Narrow"/>
          <w:sz w:val="20"/>
          <w:szCs w:val="20"/>
        </w:rPr>
        <w:t>0,00 ciento diez mil pesos que corresponden a ingresos propios y que se obtienen de las cuotas del Congreso anual que el CETOT organiza cada año</w:t>
      </w:r>
      <w:r w:rsidR="009B5765">
        <w:rPr>
          <w:rFonts w:ascii="Arial Narrow" w:hAnsi="Arial Narrow"/>
          <w:sz w:val="20"/>
          <w:szCs w:val="20"/>
        </w:rPr>
        <w:t xml:space="preserve">, </w:t>
      </w:r>
      <w:r w:rsidR="009B5765" w:rsidRPr="009B5765">
        <w:rPr>
          <w:rFonts w:ascii="Arial Narrow" w:hAnsi="Arial Narrow"/>
          <w:sz w:val="20"/>
          <w:szCs w:val="20"/>
        </w:rPr>
        <w:t>Entonces de nuestro presupuesto en sí es de 13’820,900</w:t>
      </w:r>
      <w:r w:rsidR="00386228">
        <w:rPr>
          <w:rFonts w:ascii="Arial Narrow" w:hAnsi="Arial Narrow"/>
          <w:sz w:val="20"/>
          <w:szCs w:val="20"/>
        </w:rPr>
        <w:t xml:space="preserve"> trece millones ochocientos veinte mil novecientos pesos</w:t>
      </w:r>
      <w:r w:rsidR="00386228" w:rsidRPr="009B5765">
        <w:rPr>
          <w:rFonts w:ascii="Arial Narrow" w:hAnsi="Arial Narrow"/>
          <w:sz w:val="20"/>
          <w:szCs w:val="20"/>
        </w:rPr>
        <w:t xml:space="preserve"> m</w:t>
      </w:r>
      <w:r w:rsidR="00386228">
        <w:rPr>
          <w:rFonts w:ascii="Arial Narrow" w:hAnsi="Arial Narrow"/>
          <w:sz w:val="20"/>
          <w:szCs w:val="20"/>
        </w:rPr>
        <w:t>á</w:t>
      </w:r>
      <w:r w:rsidR="00386228" w:rsidRPr="009B5765">
        <w:rPr>
          <w:rFonts w:ascii="Arial Narrow" w:hAnsi="Arial Narrow"/>
          <w:sz w:val="20"/>
          <w:szCs w:val="20"/>
        </w:rPr>
        <w:t>s</w:t>
      </w:r>
      <w:r w:rsidR="00386228">
        <w:rPr>
          <w:rFonts w:ascii="Arial Narrow" w:hAnsi="Arial Narrow"/>
          <w:sz w:val="20"/>
          <w:szCs w:val="20"/>
        </w:rPr>
        <w:t xml:space="preserve"> $ </w:t>
      </w:r>
      <w:r w:rsidR="009B5765" w:rsidRPr="009B5765">
        <w:rPr>
          <w:rFonts w:ascii="Arial Narrow" w:hAnsi="Arial Narrow"/>
          <w:sz w:val="20"/>
          <w:szCs w:val="20"/>
        </w:rPr>
        <w:t>110,000</w:t>
      </w:r>
      <w:r w:rsidR="00386228">
        <w:rPr>
          <w:rFonts w:ascii="Arial Narrow" w:hAnsi="Arial Narrow"/>
          <w:sz w:val="20"/>
          <w:szCs w:val="20"/>
        </w:rPr>
        <w:t xml:space="preserve"> ciento diez mil</w:t>
      </w:r>
      <w:r w:rsidR="009B5765" w:rsidRPr="009B5765">
        <w:rPr>
          <w:rFonts w:ascii="Arial Narrow" w:hAnsi="Arial Narrow"/>
          <w:sz w:val="20"/>
          <w:szCs w:val="20"/>
        </w:rPr>
        <w:t xml:space="preserve"> pesos de ingresos propios los cuales son distribuidos de la siguiente manera, CAPÍTULO 1000 el 60% de total del techo presupuestal que asciende a $ 8’195,800 OCHO MILLONES CIENTO NOVENTA Y CINCO MIL OCHOCIENTOS PESOS, al CAPÍTULO 2000 $ 2,</w:t>
      </w:r>
      <w:r w:rsidR="000C6B46">
        <w:rPr>
          <w:rFonts w:ascii="Arial Narrow" w:hAnsi="Arial Narrow"/>
          <w:sz w:val="20"/>
          <w:szCs w:val="20"/>
        </w:rPr>
        <w:t>2</w:t>
      </w:r>
      <w:r w:rsidR="009B5765" w:rsidRPr="009B5765">
        <w:rPr>
          <w:rFonts w:ascii="Arial Narrow" w:hAnsi="Arial Narrow"/>
          <w:sz w:val="20"/>
          <w:szCs w:val="20"/>
        </w:rPr>
        <w:t xml:space="preserve">90,100 </w:t>
      </w:r>
      <w:r w:rsidR="00386228">
        <w:rPr>
          <w:rFonts w:ascii="Arial Narrow" w:hAnsi="Arial Narrow"/>
          <w:sz w:val="20"/>
          <w:szCs w:val="20"/>
        </w:rPr>
        <w:t xml:space="preserve">dos millones </w:t>
      </w:r>
      <w:r w:rsidR="000C6B46">
        <w:rPr>
          <w:rFonts w:ascii="Arial Narrow" w:hAnsi="Arial Narrow"/>
          <w:sz w:val="20"/>
          <w:szCs w:val="20"/>
        </w:rPr>
        <w:t xml:space="preserve">doscientos </w:t>
      </w:r>
      <w:r w:rsidR="00386228">
        <w:rPr>
          <w:rFonts w:ascii="Arial Narrow" w:hAnsi="Arial Narrow"/>
          <w:sz w:val="20"/>
          <w:szCs w:val="20"/>
        </w:rPr>
        <w:t>noventa mil cien pesos,</w:t>
      </w:r>
      <w:r w:rsidR="009B5765" w:rsidRPr="009B5765">
        <w:rPr>
          <w:rFonts w:ascii="Arial Narrow" w:hAnsi="Arial Narrow"/>
          <w:sz w:val="20"/>
          <w:szCs w:val="20"/>
        </w:rPr>
        <w:t xml:space="preserve"> CAPÍTULO 3000 </w:t>
      </w:r>
      <w:r w:rsidR="00386228">
        <w:rPr>
          <w:rFonts w:ascii="Arial Narrow" w:hAnsi="Arial Narrow"/>
          <w:sz w:val="20"/>
          <w:szCs w:val="20"/>
        </w:rPr>
        <w:t xml:space="preserve">$ </w:t>
      </w:r>
      <w:r w:rsidR="009B5765" w:rsidRPr="009B5765">
        <w:rPr>
          <w:rFonts w:ascii="Arial Narrow" w:hAnsi="Arial Narrow"/>
          <w:sz w:val="20"/>
          <w:szCs w:val="20"/>
        </w:rPr>
        <w:t xml:space="preserve">4,000,717.00 </w:t>
      </w:r>
      <w:r w:rsidR="00386228">
        <w:rPr>
          <w:rFonts w:ascii="Arial Narrow" w:hAnsi="Arial Narrow"/>
          <w:sz w:val="20"/>
          <w:szCs w:val="20"/>
        </w:rPr>
        <w:t xml:space="preserve">cuatro millones setecientos diecisiete mil pesos, </w:t>
      </w:r>
      <w:r w:rsidR="009B5765" w:rsidRPr="009B5765">
        <w:rPr>
          <w:rFonts w:ascii="Arial Narrow" w:hAnsi="Arial Narrow"/>
          <w:sz w:val="20"/>
          <w:szCs w:val="20"/>
        </w:rPr>
        <w:t xml:space="preserve">es importante pues mencionarles que la mayor parte de los recursos de </w:t>
      </w:r>
      <w:r w:rsidR="009B5765" w:rsidRPr="009B5765">
        <w:rPr>
          <w:rFonts w:ascii="Arial Narrow" w:hAnsi="Arial Narrow"/>
          <w:sz w:val="20"/>
          <w:szCs w:val="20"/>
        </w:rPr>
        <w:lastRenderedPageBreak/>
        <w:t xml:space="preserve">este capítulo se van a dos millones de pesos a la prestación de servicios de pago personal por honorarios más un millón de pesos al congresos que organiza y el 5000 estamos considerando </w:t>
      </w:r>
      <w:r w:rsidR="00386228">
        <w:rPr>
          <w:rFonts w:ascii="Arial Narrow" w:hAnsi="Arial Narrow"/>
          <w:sz w:val="20"/>
          <w:szCs w:val="20"/>
        </w:rPr>
        <w:t xml:space="preserve">$ </w:t>
      </w:r>
      <w:r w:rsidR="009B5765" w:rsidRPr="009B5765">
        <w:rPr>
          <w:rFonts w:ascii="Arial Narrow" w:hAnsi="Arial Narrow"/>
          <w:sz w:val="20"/>
          <w:szCs w:val="20"/>
        </w:rPr>
        <w:t>500,000</w:t>
      </w:r>
      <w:r w:rsidR="00386228">
        <w:rPr>
          <w:rFonts w:ascii="Arial Narrow" w:hAnsi="Arial Narrow"/>
          <w:sz w:val="20"/>
          <w:szCs w:val="20"/>
        </w:rPr>
        <w:t xml:space="preserve"> quinientos mil pesos</w:t>
      </w:r>
      <w:r w:rsidR="009B5765" w:rsidRPr="009B5765">
        <w:rPr>
          <w:rFonts w:ascii="Arial Narrow" w:hAnsi="Arial Narrow"/>
          <w:sz w:val="20"/>
          <w:szCs w:val="20"/>
        </w:rPr>
        <w:t>,  mismo que es urgente para la compra de equipo conmutador, aire acondicionado,  el cual data de hace 20 años y ésta así en condiciones obsoletas y para actualizar equipo de cómputo, haciendo la suma total nos dan los $ 13’930,900.00 trece millones novecientos treinta mil novecientos pesos 00/100 MN), es cuánto. La presidencia agradece la intervención y pregunta a los miembros si existe algún comentario,  a lo cual el Vocal suplente de la Universidad Autónoma de Guadalajara, DR. ALFONSO PETERSEN FARAH,  solicita el uso de la voz, lo cual tiene a bien permitir la presidencia, , gracias muy buenos días a todos antes que nada un saludo para todos, quiero hacer tres comentarios muy rápidos el primero por supuesto que todos entendemos que la situación financiera que se avecina para el próximo año, no es nada alentadora, y por lo tanto creo que lejos de pelear un aumento presupuestal debemos estar contentos de que al menos se respeta el presupuesto que actualmente tenemos, todos sabemos que la situación reiteró va a ser muy difícil, y al final del camino tenemos que aprender a hacer más con menos, y tenemos que aprender a superar lo que la inflación representa este año y su impacto para el año que entra, con un presupuesto prácticamente idéntico la segunda cosa que quiero comentar y solamente con fines de hacer una clara conciencia, y por supuesto manifestando mi absoluta y total adhesión a la propuesta, que prácticamente todo el presupuesto se nos va en servicios personales no solamente me refiero al CAPÍTULO 1000 sino también el CAPÍTULO 3000 muy particularmente a todo lo que tiene que ver con asesorías, lo único que quiero llamar la atención en este momento, es ser muy cuidadosos de la manera cómo se manejan las asesorías para evitar malas interpretaciones, por parte de las unidades fiscalizadoras, cuando en un momento determinado si los asesores son los mismos, esto pueda ser interpretado como que lo que estamos haciendo es ampliar el CAPÍTULO 1000 a través de un pago en lo que podríamos considerar como asesorías que podría ser interpretado como si fueran más bien personal eventual contratado para los mismos fines, y por último, totalmente de acuerdo con la necesidad de rescatar presupuesto para el CAPÍTULO 5000 me parece que los planes y proyectos que tiene todo el CAPÍTULO 5000 se van a ver limitados con el presupuesto que estamos autorizando pero bueno quizás podríamos hacer ser un determinado caso el próximo año, si las condiciones lo permiten y las posibilidades económicas así lo dan por ver la manera de poder fortalecer esa esa partida creo que los proyectos que nos presentaron que estoy absolutamente consciente que son necesarios, perdón que lo diga pues conozco las instalaciones y conozco un poco el desarrollo del organismo y creo que sin lugar a dudas van a requerir una partida presupuestal mayor a la que estamos en este momento asignando gracias a todo, el Secretario Técnico solicita el uso de la voz y manifiesta la situación sobre todo asesorías este capítulo y sobre todo se refiere a los coordinadores de trasplante sabemos que estas personas que juegan un papel trascendente, aquí la situación es contemplando la información lo que hemos dado en el Plan Estatal, que tenemos que contemplar la cobertura de estos asesores difundidos en el estado, que se tienen planes ya cuando menos a 8 hospitales regionales y concentran ciudades jaliscienses de tamaño mediano que hemos encontrado en los últimos años en el día a día un potencial de generación mucho muy importante, el mejor ejemplo ahorita tenemos esta información espero se tengan en estos días licencias de puerto Vallarta y decía Guzmán, pues ahí automáticamente como consecuencia tenemos identificado profesionales en la coordinación de trasplante que van a cocinar junto con nosotros este tipo de programas los que tienen hospitales de los altos de Jalisco, eso es lo que explica esa situación que tenemos de asesoría se puede decir entonces básicamente la justificación, lo entiendo perfectamente lo que quiero decir es simple y sencillamente llamar la atención a los aspectos administrativos que lamentablemente en algunas ocasiones son interpretados de manera diferente por la autoridad fiscalizadora, es cuánto. La presidencia agradece la intervención y pregunta si existe comentario adicional por parte de los miembros del colegiado, no habiendo más comentario la presidencia pone a consideración del colegiado  la aprobación del siguiente acuerdo</w:t>
      </w:r>
      <w:r w:rsidR="004A5BAF">
        <w:rPr>
          <w:rFonts w:ascii="Arial Narrow" w:hAnsi="Arial Narrow"/>
          <w:sz w:val="20"/>
          <w:szCs w:val="20"/>
        </w:rPr>
        <w:t>:</w:t>
      </w:r>
    </w:p>
    <w:p w14:paraId="6BEBBC1A" w14:textId="77777777" w:rsidR="009B5765" w:rsidRPr="009B5765" w:rsidRDefault="009B5765" w:rsidP="009B5765">
      <w:p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b/>
          <w:bCs/>
          <w:i/>
          <w:iCs/>
          <w:sz w:val="20"/>
          <w:szCs w:val="20"/>
          <w:u w:val="single"/>
        </w:rPr>
      </w:pPr>
    </w:p>
    <w:p w14:paraId="55597558" w14:textId="6544D313" w:rsidR="007E4A41" w:rsidRPr="009B5765" w:rsidRDefault="009B5765" w:rsidP="009B5765">
      <w:p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b/>
          <w:bCs/>
          <w:i/>
          <w:iCs/>
          <w:sz w:val="20"/>
          <w:szCs w:val="20"/>
          <w:u w:val="single"/>
        </w:rPr>
      </w:pPr>
      <w:r w:rsidRPr="009B5765">
        <w:rPr>
          <w:rFonts w:ascii="Arial Narrow" w:hAnsi="Arial Narrow"/>
          <w:b/>
          <w:bCs/>
          <w:i/>
          <w:iCs/>
          <w:sz w:val="20"/>
          <w:szCs w:val="20"/>
          <w:u w:val="single"/>
        </w:rPr>
        <w:t>ÚNICO. -  con fundamento en los artículos 74, numeral 1, fracción III, de la Ley Orgánica del Poder Ejecutivo del Estado de Jalisco; 29 de la Ley del Presupuesto, Contabilidad y Gasto Público del Estado de Jalisco; _230 fracciones XV y XVI de  la Ley de Salud del Estado de Jalisco se aprueba Anteproyecto de Presupuesto 2021 por un importe de $</w:t>
      </w:r>
      <w:r w:rsidR="00386228">
        <w:rPr>
          <w:rFonts w:ascii="Arial Narrow" w:hAnsi="Arial Narrow"/>
          <w:b/>
          <w:bCs/>
          <w:i/>
          <w:iCs/>
          <w:sz w:val="20"/>
          <w:szCs w:val="20"/>
          <w:u w:val="single"/>
        </w:rPr>
        <w:t xml:space="preserve"> </w:t>
      </w:r>
      <w:r w:rsidRPr="009B5765">
        <w:rPr>
          <w:rFonts w:ascii="Arial Narrow" w:hAnsi="Arial Narrow"/>
          <w:b/>
          <w:bCs/>
          <w:i/>
          <w:iCs/>
          <w:sz w:val="20"/>
          <w:szCs w:val="20"/>
          <w:u w:val="single"/>
        </w:rPr>
        <w:t>13’930,900.00 trece millones novecientos treinta mil novecientos pesos 00/100 MN)</w:t>
      </w:r>
    </w:p>
    <w:p w14:paraId="2D47D6C3" w14:textId="3806D3E7" w:rsidR="009B5765" w:rsidRDefault="009B5765" w:rsidP="00D81FAC">
      <w:pPr>
        <w:pBdr>
          <w:top w:val="none" w:sz="0" w:space="0" w:color="auto"/>
          <w:left w:val="none" w:sz="0" w:space="0" w:color="auto"/>
          <w:bottom w:val="none" w:sz="0" w:space="0" w:color="auto"/>
          <w:right w:val="none" w:sz="0" w:space="0" w:color="auto"/>
          <w:between w:val="none" w:sz="0" w:space="0" w:color="auto"/>
        </w:pBdr>
        <w:spacing w:after="0"/>
        <w:jc w:val="both"/>
        <w:rPr>
          <w:rFonts w:ascii="Arial Narrow" w:hAnsi="Arial Narrow"/>
          <w:sz w:val="20"/>
          <w:szCs w:val="20"/>
        </w:rPr>
      </w:pPr>
    </w:p>
    <w:p w14:paraId="33BA01E0" w14:textId="24975431" w:rsidR="00762232" w:rsidRPr="003A03F1" w:rsidRDefault="00762232" w:rsidP="00A139B3">
      <w:pPr>
        <w:jc w:val="both"/>
        <w:rPr>
          <w:rFonts w:ascii="Arial Narrow" w:hAnsi="Arial Narrow"/>
          <w:b/>
          <w:bCs/>
          <w:i/>
          <w:iCs/>
          <w:sz w:val="20"/>
          <w:szCs w:val="20"/>
        </w:rPr>
      </w:pPr>
      <w:r w:rsidRPr="003A03F1">
        <w:rPr>
          <w:rFonts w:ascii="Arial Narrow" w:hAnsi="Arial Narrow"/>
          <w:b/>
          <w:bCs/>
          <w:i/>
          <w:iCs/>
          <w:sz w:val="20"/>
          <w:szCs w:val="20"/>
        </w:rPr>
        <w:lastRenderedPageBreak/>
        <w:t xml:space="preserve">En votación económica, los miembros del colegiado lo APRUEBAN POR UNANIMIDAD </w:t>
      </w:r>
    </w:p>
    <w:p w14:paraId="7608816D" w14:textId="7E2D1CE8" w:rsidR="00762232" w:rsidRPr="003A03F1" w:rsidRDefault="00793E53" w:rsidP="002D27EA">
      <w:pPr>
        <w:jc w:val="both"/>
        <w:rPr>
          <w:rFonts w:ascii="Arial Narrow" w:hAnsi="Arial Narrow"/>
          <w:sz w:val="20"/>
          <w:szCs w:val="20"/>
        </w:rPr>
      </w:pPr>
      <w:r w:rsidRPr="003A03F1">
        <w:rPr>
          <w:rFonts w:ascii="Arial Narrow" w:hAnsi="Arial Narrow" w:cstheme="majorHAnsi"/>
          <w:sz w:val="20"/>
          <w:szCs w:val="20"/>
        </w:rPr>
        <w:t xml:space="preserve">Continuando con el </w:t>
      </w:r>
      <w:r w:rsidR="004A5BAF">
        <w:rPr>
          <w:rFonts w:ascii="Arial Narrow" w:hAnsi="Arial Narrow" w:cstheme="majorHAnsi"/>
          <w:sz w:val="20"/>
          <w:szCs w:val="20"/>
        </w:rPr>
        <w:t xml:space="preserve">último </w:t>
      </w:r>
      <w:r w:rsidRPr="003A03F1">
        <w:rPr>
          <w:rFonts w:ascii="Arial Narrow" w:hAnsi="Arial Narrow" w:cstheme="majorHAnsi"/>
          <w:sz w:val="20"/>
          <w:szCs w:val="20"/>
        </w:rPr>
        <w:t xml:space="preserve">punto </w:t>
      </w:r>
      <w:r w:rsidRPr="00793E53">
        <w:rPr>
          <w:rFonts w:ascii="Arial Narrow" w:hAnsi="Arial Narrow" w:cstheme="majorHAnsi"/>
          <w:b/>
          <w:bCs/>
          <w:sz w:val="20"/>
          <w:szCs w:val="20"/>
        </w:rPr>
        <w:t>DEL ORDEN DEL DÍA</w:t>
      </w:r>
      <w:r w:rsidRPr="003A03F1">
        <w:rPr>
          <w:rFonts w:ascii="Arial Narrow" w:hAnsi="Arial Narrow" w:cstheme="majorHAnsi"/>
          <w:sz w:val="20"/>
          <w:szCs w:val="20"/>
        </w:rPr>
        <w:t xml:space="preserve">, </w:t>
      </w:r>
      <w:r w:rsidR="009B5765">
        <w:rPr>
          <w:rFonts w:ascii="Arial Narrow" w:hAnsi="Arial Narrow" w:cstheme="majorHAnsi"/>
          <w:sz w:val="20"/>
          <w:szCs w:val="20"/>
        </w:rPr>
        <w:t>l</w:t>
      </w:r>
      <w:r w:rsidRPr="003A03F1">
        <w:rPr>
          <w:rFonts w:ascii="Arial Narrow" w:hAnsi="Arial Narrow" w:cstheme="majorHAnsi"/>
          <w:sz w:val="20"/>
          <w:szCs w:val="20"/>
        </w:rPr>
        <w:t>a presidencia agradece la intervención</w:t>
      </w:r>
      <w:r w:rsidR="009B5765">
        <w:rPr>
          <w:rFonts w:ascii="Arial Narrow" w:hAnsi="Arial Narrow" w:cstheme="majorHAnsi"/>
          <w:sz w:val="20"/>
          <w:szCs w:val="20"/>
        </w:rPr>
        <w:t xml:space="preserve"> de los miembros de este colegiado</w:t>
      </w:r>
      <w:r w:rsidRPr="003A03F1">
        <w:rPr>
          <w:rFonts w:ascii="Arial Narrow" w:hAnsi="Arial Narrow" w:cstheme="majorHAnsi"/>
          <w:sz w:val="20"/>
          <w:szCs w:val="20"/>
        </w:rPr>
        <w:t xml:space="preserve">, y finalmente, no habiendo más asuntos a tratar se procede a la declaratoria de clausura de la </w:t>
      </w:r>
      <w:r w:rsidR="009B5765">
        <w:rPr>
          <w:rFonts w:ascii="Arial Narrow" w:hAnsi="Arial Narrow" w:cstheme="majorHAnsi"/>
          <w:sz w:val="20"/>
          <w:szCs w:val="20"/>
        </w:rPr>
        <w:t>segunda</w:t>
      </w:r>
      <w:r w:rsidRPr="003A03F1">
        <w:rPr>
          <w:rFonts w:ascii="Arial Narrow" w:hAnsi="Arial Narrow" w:cstheme="majorHAnsi"/>
          <w:sz w:val="20"/>
          <w:szCs w:val="20"/>
        </w:rPr>
        <w:t xml:space="preserve"> sesión </w:t>
      </w:r>
      <w:r w:rsidR="009B5765">
        <w:rPr>
          <w:rFonts w:ascii="Arial Narrow" w:hAnsi="Arial Narrow" w:cstheme="majorHAnsi"/>
          <w:sz w:val="20"/>
          <w:szCs w:val="20"/>
        </w:rPr>
        <w:t>extra</w:t>
      </w:r>
      <w:r w:rsidRPr="003A03F1">
        <w:rPr>
          <w:rFonts w:ascii="Arial Narrow" w:hAnsi="Arial Narrow" w:cstheme="majorHAnsi"/>
          <w:sz w:val="20"/>
          <w:szCs w:val="20"/>
        </w:rPr>
        <w:t xml:space="preserve">ordinaria del ejercicio 2020 de la junta de gobierno del organismo público descentralizado consejo estatal de trasplantes de órganos y tejidos (CETOT), correspondiente a la administración 2018-2024, siendo las </w:t>
      </w:r>
      <w:r w:rsidR="009B5765">
        <w:rPr>
          <w:rFonts w:ascii="Arial Narrow" w:hAnsi="Arial Narrow" w:cstheme="majorHAnsi"/>
          <w:sz w:val="20"/>
          <w:szCs w:val="20"/>
        </w:rPr>
        <w:t>09</w:t>
      </w:r>
      <w:r w:rsidRPr="003A03F1">
        <w:rPr>
          <w:rFonts w:ascii="Arial Narrow" w:hAnsi="Arial Narrow" w:cstheme="majorHAnsi"/>
          <w:sz w:val="20"/>
          <w:szCs w:val="20"/>
        </w:rPr>
        <w:t xml:space="preserve"> </w:t>
      </w:r>
      <w:r w:rsidR="009B5765">
        <w:rPr>
          <w:rFonts w:ascii="Arial Narrow" w:hAnsi="Arial Narrow" w:cstheme="majorHAnsi"/>
          <w:sz w:val="20"/>
          <w:szCs w:val="20"/>
        </w:rPr>
        <w:t>nueve</w:t>
      </w:r>
      <w:r w:rsidRPr="003A03F1">
        <w:rPr>
          <w:rFonts w:ascii="Arial Narrow" w:hAnsi="Arial Narrow" w:cstheme="majorHAnsi"/>
          <w:sz w:val="20"/>
          <w:szCs w:val="20"/>
        </w:rPr>
        <w:t xml:space="preserve"> horas con </w:t>
      </w:r>
      <w:r w:rsidR="009B5765">
        <w:rPr>
          <w:rFonts w:ascii="Arial Narrow" w:hAnsi="Arial Narrow" w:cstheme="majorHAnsi"/>
          <w:sz w:val="20"/>
          <w:szCs w:val="20"/>
        </w:rPr>
        <w:t>30</w:t>
      </w:r>
      <w:r w:rsidRPr="003A03F1">
        <w:rPr>
          <w:rFonts w:ascii="Arial Narrow" w:hAnsi="Arial Narrow" w:cstheme="majorHAnsi"/>
          <w:sz w:val="20"/>
          <w:szCs w:val="20"/>
        </w:rPr>
        <w:t xml:space="preserve"> </w:t>
      </w:r>
      <w:r w:rsidR="009B5765">
        <w:rPr>
          <w:rFonts w:ascii="Arial Narrow" w:hAnsi="Arial Narrow" w:cstheme="majorHAnsi"/>
          <w:sz w:val="20"/>
          <w:szCs w:val="20"/>
        </w:rPr>
        <w:t>treinta</w:t>
      </w:r>
      <w:r w:rsidRPr="003A03F1">
        <w:rPr>
          <w:rFonts w:ascii="Arial Narrow" w:hAnsi="Arial Narrow" w:cstheme="majorHAnsi"/>
          <w:sz w:val="20"/>
          <w:szCs w:val="20"/>
        </w:rPr>
        <w:t xml:space="preserve"> minutos de</w:t>
      </w:r>
      <w:r w:rsidR="009B5765">
        <w:rPr>
          <w:rFonts w:ascii="Arial Narrow" w:hAnsi="Arial Narrow" w:cstheme="majorHAnsi"/>
          <w:sz w:val="20"/>
          <w:szCs w:val="20"/>
        </w:rPr>
        <w:t>l día</w:t>
      </w:r>
      <w:r w:rsidRPr="003A03F1">
        <w:rPr>
          <w:rFonts w:ascii="Arial Narrow" w:hAnsi="Arial Narrow" w:cstheme="majorHAnsi"/>
          <w:sz w:val="20"/>
          <w:szCs w:val="20"/>
        </w:rPr>
        <w:t xml:space="preserve"> </w:t>
      </w:r>
      <w:r w:rsidR="009B5765">
        <w:rPr>
          <w:rFonts w:ascii="Arial Narrow" w:hAnsi="Arial Narrow" w:cstheme="majorHAnsi"/>
          <w:sz w:val="20"/>
          <w:szCs w:val="20"/>
        </w:rPr>
        <w:t>13</w:t>
      </w:r>
      <w:r w:rsidRPr="003A03F1">
        <w:rPr>
          <w:rFonts w:ascii="Arial Narrow" w:hAnsi="Arial Narrow" w:cstheme="majorHAnsi"/>
          <w:sz w:val="20"/>
          <w:szCs w:val="20"/>
        </w:rPr>
        <w:t xml:space="preserve"> de </w:t>
      </w:r>
      <w:r w:rsidR="009B5765">
        <w:rPr>
          <w:rFonts w:ascii="Arial Narrow" w:hAnsi="Arial Narrow" w:cstheme="majorHAnsi"/>
          <w:sz w:val="20"/>
          <w:szCs w:val="20"/>
        </w:rPr>
        <w:t>agosto</w:t>
      </w:r>
      <w:r w:rsidRPr="003A03F1">
        <w:rPr>
          <w:rFonts w:ascii="Arial Narrow" w:hAnsi="Arial Narrow" w:cstheme="majorHAnsi"/>
          <w:sz w:val="20"/>
          <w:szCs w:val="20"/>
        </w:rPr>
        <w:t xml:space="preserve"> del año 2020, agradeciendo la presencia de todas las personas que nos acompañan.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20"/>
      </w:tblGrid>
      <w:tr w:rsidR="006B4D2B" w:rsidRPr="003A03F1" w14:paraId="6D8A19F1" w14:textId="77777777" w:rsidTr="00C65016">
        <w:tc>
          <w:tcPr>
            <w:tcW w:w="2499" w:type="pct"/>
          </w:tcPr>
          <w:p w14:paraId="1CBF24BF" w14:textId="2909CA63" w:rsidR="00F84489" w:rsidRPr="003A03F1" w:rsidRDefault="00F84489"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p w14:paraId="77A5FF25" w14:textId="77777777" w:rsidR="001717A3" w:rsidRPr="003A03F1" w:rsidRDefault="001717A3"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p w14:paraId="29D29DA1" w14:textId="77777777" w:rsidR="00F84489" w:rsidRPr="003A03F1" w:rsidRDefault="00F84489"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p w14:paraId="66EE389B" w14:textId="77777777" w:rsidR="00F84489" w:rsidRPr="003A03F1" w:rsidRDefault="00F84489"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p w14:paraId="06B004AB" w14:textId="30365C13" w:rsidR="006B4D2B" w:rsidRPr="003A03F1" w:rsidRDefault="00386228"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r>
              <w:rPr>
                <w:rFonts w:ascii="Arial Narrow" w:hAnsi="Arial Narrow" w:cstheme="majorHAnsi"/>
                <w:b/>
                <w:color w:val="auto"/>
              </w:rPr>
              <w:t xml:space="preserve">MTRA. </w:t>
            </w:r>
            <w:r w:rsidR="006B4D2B" w:rsidRPr="003A03F1">
              <w:rPr>
                <w:rFonts w:ascii="Arial Narrow" w:hAnsi="Arial Narrow" w:cstheme="majorHAnsi"/>
                <w:b/>
                <w:color w:val="auto"/>
              </w:rPr>
              <w:t>DENIS SANTIAGO HERNÁNDEZ</w:t>
            </w:r>
          </w:p>
          <w:p w14:paraId="249A8D5F" w14:textId="7AC461B3"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r w:rsidRPr="003A03F1">
              <w:rPr>
                <w:rFonts w:ascii="Arial Narrow" w:hAnsi="Arial Narrow" w:cstheme="majorHAnsi"/>
                <w:b/>
                <w:color w:val="auto"/>
              </w:rPr>
              <w:t>Comisionada para la protección contra Riesgos Sanitarios del Estado de Jalisco y Coordinadora del Órgano Máximo de Gobierno</w:t>
            </w:r>
          </w:p>
        </w:tc>
        <w:tc>
          <w:tcPr>
            <w:tcW w:w="2501" w:type="pct"/>
          </w:tcPr>
          <w:p w14:paraId="4E75D236" w14:textId="77777777" w:rsidR="00F84489" w:rsidRPr="003A03F1" w:rsidRDefault="00F84489"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544AAF4F" w14:textId="363A1DB6" w:rsidR="00F84489" w:rsidRPr="003A03F1" w:rsidRDefault="00F84489"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6E929EEA" w14:textId="77777777" w:rsidR="001717A3" w:rsidRPr="003A03F1" w:rsidRDefault="001717A3"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02F57571" w14:textId="77777777" w:rsidR="00F84489" w:rsidRPr="003A03F1" w:rsidRDefault="00F84489"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1BF131C9" w14:textId="503456DE" w:rsidR="006B4D2B" w:rsidRPr="003A03F1" w:rsidRDefault="004F6C57"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3A03F1">
              <w:rPr>
                <w:rFonts w:ascii="Arial Narrow" w:hAnsi="Arial Narrow" w:cstheme="majorHAnsi"/>
                <w:b/>
              </w:rPr>
              <w:t>LIC. EDUARDO GÓMEZ SÁNCHEZ</w:t>
            </w:r>
          </w:p>
          <w:p w14:paraId="582E441C" w14:textId="45658840"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3A03F1">
              <w:rPr>
                <w:rFonts w:ascii="Arial Narrow" w:hAnsi="Arial Narrow" w:cstheme="majorHAnsi"/>
                <w:b/>
              </w:rPr>
              <w:t>Vocal suplente de la Universidad de Guadalajara</w:t>
            </w:r>
          </w:p>
        </w:tc>
      </w:tr>
      <w:tr w:rsidR="006B4D2B" w:rsidRPr="003A03F1" w14:paraId="1EDC3CB6" w14:textId="77777777" w:rsidTr="00C65016">
        <w:tc>
          <w:tcPr>
            <w:tcW w:w="2499" w:type="pct"/>
          </w:tcPr>
          <w:p w14:paraId="362A3CBF" w14:textId="77777777"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p w14:paraId="0D694A06" w14:textId="77777777"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p w14:paraId="1B498B78" w14:textId="77777777"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p w14:paraId="77A45DC9" w14:textId="77777777"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p w14:paraId="77AED4AA" w14:textId="77777777"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p w14:paraId="661232D3" w14:textId="36206E2D"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tc>
        <w:tc>
          <w:tcPr>
            <w:tcW w:w="2501" w:type="pct"/>
          </w:tcPr>
          <w:p w14:paraId="6334C7A7" w14:textId="35913152"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tc>
      </w:tr>
      <w:tr w:rsidR="006B4D2B" w:rsidRPr="003A03F1" w14:paraId="0183DA7F" w14:textId="77777777" w:rsidTr="00C65016">
        <w:tc>
          <w:tcPr>
            <w:tcW w:w="2499" w:type="pct"/>
          </w:tcPr>
          <w:p w14:paraId="2C7FAAC2" w14:textId="7B921E81"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r w:rsidRPr="003A03F1">
              <w:rPr>
                <w:rFonts w:ascii="Arial Narrow" w:hAnsi="Arial Narrow" w:cstheme="majorHAnsi"/>
                <w:b/>
                <w:color w:val="auto"/>
              </w:rPr>
              <w:t xml:space="preserve">LIC. </w:t>
            </w:r>
            <w:r w:rsidR="00A67596" w:rsidRPr="003A03F1">
              <w:rPr>
                <w:rFonts w:ascii="Arial Narrow" w:hAnsi="Arial Narrow" w:cstheme="majorHAnsi"/>
                <w:b/>
                <w:color w:val="auto"/>
              </w:rPr>
              <w:t>RENE SALAZAR MONTES</w:t>
            </w:r>
            <w:r w:rsidRPr="003A03F1">
              <w:rPr>
                <w:rFonts w:ascii="Arial Narrow" w:hAnsi="Arial Narrow" w:cstheme="majorHAnsi"/>
                <w:b/>
                <w:color w:val="auto"/>
              </w:rPr>
              <w:t xml:space="preserve"> </w:t>
            </w:r>
          </w:p>
          <w:p w14:paraId="0211D089" w14:textId="3197ED84"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r w:rsidRPr="003A03F1">
              <w:rPr>
                <w:rFonts w:ascii="Arial Narrow" w:hAnsi="Arial Narrow" w:cstheme="majorHAnsi"/>
                <w:b/>
                <w:color w:val="auto"/>
              </w:rPr>
              <w:t>Vocal suplente de Fiscalía General del estado de Jalisco</w:t>
            </w:r>
          </w:p>
        </w:tc>
        <w:tc>
          <w:tcPr>
            <w:tcW w:w="2501" w:type="pct"/>
          </w:tcPr>
          <w:p w14:paraId="4FA8B9D5" w14:textId="77777777" w:rsidR="009B6556" w:rsidRPr="003A03F1" w:rsidRDefault="009B655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sz w:val="20"/>
                <w:szCs w:val="20"/>
              </w:rPr>
            </w:pPr>
            <w:r w:rsidRPr="003A03F1">
              <w:rPr>
                <w:rFonts w:ascii="Arial Narrow" w:hAnsi="Arial Narrow"/>
                <w:b/>
                <w:bCs/>
                <w:sz w:val="20"/>
                <w:szCs w:val="20"/>
              </w:rPr>
              <w:t>DR. ANSELMO VERA RANGEL</w:t>
            </w:r>
            <w:r w:rsidRPr="003A03F1">
              <w:rPr>
                <w:rFonts w:ascii="Arial Narrow" w:hAnsi="Arial Narrow"/>
                <w:sz w:val="20"/>
                <w:szCs w:val="20"/>
              </w:rPr>
              <w:t xml:space="preserve"> </w:t>
            </w:r>
          </w:p>
          <w:p w14:paraId="0079D703" w14:textId="59779C70" w:rsidR="006B4D2B" w:rsidRPr="003A03F1" w:rsidRDefault="009B655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r w:rsidRPr="003A03F1">
              <w:rPr>
                <w:rFonts w:ascii="Arial Narrow" w:hAnsi="Arial Narrow"/>
                <w:b/>
                <w:bCs/>
                <w:sz w:val="20"/>
                <w:szCs w:val="20"/>
              </w:rPr>
              <w:t>Vocal Suplente del Instituto Jalisciense De Ciencias Forenses</w:t>
            </w:r>
          </w:p>
        </w:tc>
      </w:tr>
      <w:tr w:rsidR="006B4D2B" w:rsidRPr="003A03F1" w14:paraId="5095F0C1" w14:textId="77777777" w:rsidTr="00C65016">
        <w:tc>
          <w:tcPr>
            <w:tcW w:w="2499" w:type="pct"/>
          </w:tcPr>
          <w:p w14:paraId="09216649" w14:textId="77777777"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p w14:paraId="615DC0FB" w14:textId="77777777"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p w14:paraId="64C13B71" w14:textId="78269832"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p w14:paraId="7BA9AA73" w14:textId="77777777" w:rsidR="001717A3" w:rsidRPr="003A03F1" w:rsidRDefault="001717A3"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p w14:paraId="3A61EAB1" w14:textId="675E9558"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tc>
        <w:tc>
          <w:tcPr>
            <w:tcW w:w="2501" w:type="pct"/>
          </w:tcPr>
          <w:p w14:paraId="597556C0" w14:textId="1B28F5F9" w:rsidR="006B4D2B" w:rsidRPr="003A03F1" w:rsidRDefault="006B4D2B"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tc>
      </w:tr>
      <w:tr w:rsidR="00C65016" w:rsidRPr="003A03F1" w14:paraId="1B65C508" w14:textId="77777777" w:rsidTr="00C65016">
        <w:tc>
          <w:tcPr>
            <w:tcW w:w="2499" w:type="pct"/>
          </w:tcPr>
          <w:p w14:paraId="04CDACDE" w14:textId="77777777" w:rsidR="00383462" w:rsidRPr="003A03F1" w:rsidRDefault="00383462"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olor w:val="auto"/>
                <w:sz w:val="20"/>
                <w:szCs w:val="20"/>
              </w:rPr>
            </w:pPr>
            <w:r w:rsidRPr="003A03F1">
              <w:rPr>
                <w:rFonts w:ascii="Arial Narrow" w:hAnsi="Arial Narrow"/>
                <w:b/>
                <w:bCs/>
                <w:color w:val="auto"/>
                <w:sz w:val="20"/>
                <w:szCs w:val="20"/>
              </w:rPr>
              <w:t>LIC. ADRIANA CIBRIÁN SUAREZ</w:t>
            </w:r>
            <w:r w:rsidRPr="003A03F1">
              <w:rPr>
                <w:rFonts w:ascii="Arial Narrow" w:hAnsi="Arial Narrow"/>
                <w:color w:val="auto"/>
                <w:sz w:val="20"/>
                <w:szCs w:val="20"/>
              </w:rPr>
              <w:t xml:space="preserve"> </w:t>
            </w:r>
          </w:p>
          <w:p w14:paraId="23A2438E" w14:textId="338B5F24"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r w:rsidRPr="003A03F1">
              <w:rPr>
                <w:rFonts w:ascii="Arial Narrow" w:hAnsi="Arial Narrow" w:cstheme="majorHAnsi"/>
                <w:b/>
                <w:color w:val="auto"/>
              </w:rPr>
              <w:t>Vocal suplente de Secretaría de Educación</w:t>
            </w:r>
          </w:p>
          <w:p w14:paraId="2341F907" w14:textId="5CF0F98B"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color w:val="auto"/>
              </w:rPr>
            </w:pPr>
          </w:p>
        </w:tc>
        <w:tc>
          <w:tcPr>
            <w:tcW w:w="2501" w:type="pct"/>
          </w:tcPr>
          <w:p w14:paraId="7295B5A3" w14:textId="4A3144BE" w:rsidR="00F8042E"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r w:rsidRPr="003A03F1">
              <w:rPr>
                <w:rFonts w:ascii="Arial Narrow" w:hAnsi="Arial Narrow" w:cstheme="majorHAnsi"/>
                <w:b/>
              </w:rPr>
              <w:t xml:space="preserve">DR. </w:t>
            </w:r>
            <w:r w:rsidR="00F8042E" w:rsidRPr="003A03F1">
              <w:rPr>
                <w:rFonts w:ascii="Arial Narrow" w:hAnsi="Arial Narrow"/>
                <w:b/>
              </w:rPr>
              <w:t xml:space="preserve">MIGUEL ÁNGEL ZAMBRANO VELARDE </w:t>
            </w:r>
          </w:p>
          <w:p w14:paraId="34FB3E03" w14:textId="7EB7951D"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3A03F1">
              <w:rPr>
                <w:rFonts w:ascii="Arial Narrow" w:hAnsi="Arial Narrow" w:cstheme="majorHAnsi"/>
                <w:b/>
              </w:rPr>
              <w:t xml:space="preserve">Vocal </w:t>
            </w:r>
            <w:r w:rsidR="00F8042E" w:rsidRPr="003A03F1">
              <w:rPr>
                <w:rFonts w:ascii="Arial Narrow" w:hAnsi="Arial Narrow" w:cstheme="majorHAnsi"/>
                <w:b/>
              </w:rPr>
              <w:t>suplente</w:t>
            </w:r>
            <w:r w:rsidRPr="003A03F1">
              <w:rPr>
                <w:rFonts w:ascii="Arial Narrow" w:hAnsi="Arial Narrow" w:cstheme="majorHAnsi"/>
                <w:b/>
              </w:rPr>
              <w:t xml:space="preserve"> del O.P.D. Hospital Civil de Guadalajara</w:t>
            </w:r>
          </w:p>
        </w:tc>
      </w:tr>
      <w:tr w:rsidR="00C65016" w:rsidRPr="003A03F1" w14:paraId="2A0C0C4F" w14:textId="77777777" w:rsidTr="00C65016">
        <w:tc>
          <w:tcPr>
            <w:tcW w:w="2499" w:type="pct"/>
          </w:tcPr>
          <w:p w14:paraId="3B4C90F2" w14:textId="77777777"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548BE2A7" w14:textId="77777777"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21B47ECC" w14:textId="77777777"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2A448F10" w14:textId="062A48BC"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tc>
        <w:tc>
          <w:tcPr>
            <w:tcW w:w="2501" w:type="pct"/>
          </w:tcPr>
          <w:p w14:paraId="23311369" w14:textId="332853A5"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tc>
      </w:tr>
      <w:tr w:rsidR="00C65016" w:rsidRPr="003A03F1" w14:paraId="74EECDBF" w14:textId="77777777" w:rsidTr="00C65016">
        <w:tc>
          <w:tcPr>
            <w:tcW w:w="2499" w:type="pct"/>
          </w:tcPr>
          <w:p w14:paraId="150377FC" w14:textId="77777777" w:rsidR="000060AC" w:rsidRPr="003A03F1" w:rsidRDefault="000060AC"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p>
          <w:p w14:paraId="548BC03A" w14:textId="77777777" w:rsidR="000060AC" w:rsidRPr="003A03F1" w:rsidRDefault="000060AC"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p>
          <w:p w14:paraId="119474F9" w14:textId="77777777" w:rsidR="009B6556" w:rsidRPr="003A03F1" w:rsidRDefault="009B655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r w:rsidRPr="003A03F1">
              <w:rPr>
                <w:rFonts w:ascii="Arial Narrow" w:hAnsi="Arial Narrow"/>
                <w:b/>
                <w:bCs/>
                <w:sz w:val="20"/>
                <w:szCs w:val="20"/>
              </w:rPr>
              <w:t>DR. LUIS RENÉ GONZÁLEZ LUCANO</w:t>
            </w:r>
            <w:r w:rsidRPr="003A03F1">
              <w:rPr>
                <w:rFonts w:ascii="Arial Narrow" w:hAnsi="Arial Narrow"/>
                <w:b/>
              </w:rPr>
              <w:t xml:space="preserve"> </w:t>
            </w:r>
          </w:p>
          <w:p w14:paraId="1E1FF40B" w14:textId="66934B36" w:rsidR="00C65016" w:rsidRPr="003A03F1" w:rsidRDefault="00762232"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3A03F1">
              <w:rPr>
                <w:rFonts w:ascii="Arial Narrow" w:hAnsi="Arial Narrow"/>
                <w:b/>
              </w:rPr>
              <w:t xml:space="preserve">vocal suplente de la Delegación del </w:t>
            </w:r>
            <w:r w:rsidR="009B6556" w:rsidRPr="003A03F1">
              <w:rPr>
                <w:rFonts w:ascii="Arial Narrow" w:hAnsi="Arial Narrow"/>
                <w:b/>
              </w:rPr>
              <w:t>ITESM</w:t>
            </w:r>
            <w:r w:rsidR="00C65016" w:rsidRPr="003A03F1">
              <w:rPr>
                <w:rFonts w:ascii="Arial Narrow" w:hAnsi="Arial Narrow" w:cstheme="majorHAnsi"/>
                <w:b/>
              </w:rPr>
              <w:t xml:space="preserve"> </w:t>
            </w:r>
          </w:p>
        </w:tc>
        <w:tc>
          <w:tcPr>
            <w:tcW w:w="2501" w:type="pct"/>
          </w:tcPr>
          <w:p w14:paraId="734EDA6F" w14:textId="77777777" w:rsidR="000060AC" w:rsidRPr="003A03F1" w:rsidRDefault="000060AC"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3F73204F" w14:textId="77777777" w:rsidR="000060AC" w:rsidRPr="003A03F1" w:rsidRDefault="000060AC"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42850AEC" w14:textId="7E9D3C67" w:rsidR="009B6556" w:rsidRPr="003A03F1" w:rsidRDefault="009B6556"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sz w:val="20"/>
                <w:szCs w:val="20"/>
              </w:rPr>
            </w:pPr>
            <w:r w:rsidRPr="003A03F1">
              <w:rPr>
                <w:rFonts w:ascii="Arial Narrow" w:hAnsi="Arial Narrow"/>
                <w:b/>
                <w:bCs/>
                <w:sz w:val="20"/>
                <w:szCs w:val="20"/>
              </w:rPr>
              <w:t>DR. ALAN ULISES SOLANO</w:t>
            </w:r>
            <w:r w:rsidRPr="003A03F1">
              <w:rPr>
                <w:rFonts w:ascii="Arial Narrow" w:hAnsi="Arial Narrow"/>
                <w:sz w:val="20"/>
                <w:szCs w:val="20"/>
              </w:rPr>
              <w:t xml:space="preserve"> </w:t>
            </w:r>
            <w:r w:rsidR="009B5765" w:rsidRPr="009B5765">
              <w:rPr>
                <w:rFonts w:ascii="Arial Narrow" w:hAnsi="Arial Narrow"/>
                <w:b/>
                <w:bCs/>
                <w:sz w:val="20"/>
                <w:szCs w:val="20"/>
              </w:rPr>
              <w:t>MAGAÑA</w:t>
            </w:r>
          </w:p>
          <w:p w14:paraId="4AE21D8A" w14:textId="0487E4B4" w:rsidR="00C65016" w:rsidRPr="003A03F1" w:rsidRDefault="00FF5720"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3A03F1">
              <w:rPr>
                <w:rFonts w:ascii="Arial Narrow" w:hAnsi="Arial Narrow" w:cstheme="majorHAnsi"/>
                <w:b/>
              </w:rPr>
              <w:t>Vocal suplente de</w:t>
            </w:r>
            <w:r w:rsidR="009B6556" w:rsidRPr="003A03F1">
              <w:rPr>
                <w:rFonts w:ascii="Arial Narrow" w:hAnsi="Arial Narrow" w:cstheme="majorHAnsi"/>
                <w:b/>
              </w:rPr>
              <w:t xml:space="preserve"> </w:t>
            </w:r>
            <w:r w:rsidRPr="003A03F1">
              <w:rPr>
                <w:rFonts w:ascii="Arial Narrow" w:hAnsi="Arial Narrow" w:cstheme="majorHAnsi"/>
                <w:b/>
              </w:rPr>
              <w:t>l</w:t>
            </w:r>
            <w:r w:rsidR="009B6556" w:rsidRPr="003A03F1">
              <w:rPr>
                <w:rFonts w:ascii="Arial Narrow" w:hAnsi="Arial Narrow" w:cstheme="majorHAnsi"/>
                <w:b/>
              </w:rPr>
              <w:t xml:space="preserve">a delegación del ISSSTE </w:t>
            </w:r>
            <w:r w:rsidRPr="003A03F1">
              <w:rPr>
                <w:rFonts w:ascii="Arial Narrow" w:hAnsi="Arial Narrow" w:cstheme="majorHAnsi"/>
                <w:b/>
              </w:rPr>
              <w:t xml:space="preserve"> </w:t>
            </w:r>
          </w:p>
        </w:tc>
      </w:tr>
      <w:tr w:rsidR="00C65016" w:rsidRPr="003A03F1" w14:paraId="559396A2" w14:textId="77777777" w:rsidTr="00C65016">
        <w:tc>
          <w:tcPr>
            <w:tcW w:w="2499" w:type="pct"/>
          </w:tcPr>
          <w:p w14:paraId="247115ED" w14:textId="77777777"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1B9FA7B4" w14:textId="77777777"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56F172FD" w14:textId="77777777"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7C0D3942" w14:textId="1F12D126"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tc>
        <w:tc>
          <w:tcPr>
            <w:tcW w:w="2501" w:type="pct"/>
          </w:tcPr>
          <w:p w14:paraId="225A9A61" w14:textId="48C91AF2"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tc>
      </w:tr>
      <w:tr w:rsidR="00C65016" w:rsidRPr="003A03F1" w14:paraId="1B4EC6E7" w14:textId="77777777" w:rsidTr="00FF5720">
        <w:trPr>
          <w:trHeight w:val="68"/>
        </w:trPr>
        <w:tc>
          <w:tcPr>
            <w:tcW w:w="2499" w:type="pct"/>
          </w:tcPr>
          <w:p w14:paraId="30F38310" w14:textId="176E15B3" w:rsidR="009B5765" w:rsidRDefault="009B5765"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sz w:val="20"/>
                <w:szCs w:val="20"/>
              </w:rPr>
            </w:pPr>
            <w:r>
              <w:rPr>
                <w:rFonts w:ascii="Arial Narrow" w:hAnsi="Arial Narrow"/>
                <w:b/>
                <w:bCs/>
                <w:sz w:val="20"/>
                <w:szCs w:val="20"/>
              </w:rPr>
              <w:t xml:space="preserve">Lic. </w:t>
            </w:r>
            <w:r w:rsidRPr="00E60772">
              <w:rPr>
                <w:rFonts w:ascii="Arial Narrow" w:hAnsi="Arial Narrow"/>
                <w:b/>
                <w:bCs/>
                <w:sz w:val="20"/>
                <w:szCs w:val="20"/>
              </w:rPr>
              <w:t>ADRIANA MICHEL REVELES</w:t>
            </w:r>
            <w:r>
              <w:rPr>
                <w:rFonts w:ascii="Arial Narrow" w:hAnsi="Arial Narrow"/>
                <w:sz w:val="20"/>
                <w:szCs w:val="20"/>
              </w:rPr>
              <w:t xml:space="preserve"> </w:t>
            </w:r>
          </w:p>
          <w:p w14:paraId="7D9FAE39" w14:textId="0C07C43E" w:rsidR="00C65016" w:rsidRPr="009B5765" w:rsidRDefault="009B5765"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bCs/>
              </w:rPr>
            </w:pPr>
            <w:r w:rsidRPr="009B5765">
              <w:rPr>
                <w:rFonts w:ascii="Arial Narrow" w:hAnsi="Arial Narrow"/>
                <w:b/>
                <w:bCs/>
                <w:sz w:val="20"/>
                <w:szCs w:val="20"/>
              </w:rPr>
              <w:t>Vocal Suplente De La Delegación Estatal Del Instituto Mexicano Del Seguro Social</w:t>
            </w:r>
          </w:p>
        </w:tc>
        <w:tc>
          <w:tcPr>
            <w:tcW w:w="2501" w:type="pct"/>
          </w:tcPr>
          <w:p w14:paraId="25F0BCE9" w14:textId="77777777" w:rsidR="00C65016" w:rsidRPr="003A03F1" w:rsidRDefault="00383462" w:rsidP="00650AFE">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bCs/>
                <w:sz w:val="20"/>
                <w:szCs w:val="20"/>
              </w:rPr>
            </w:pPr>
            <w:r w:rsidRPr="003A03F1">
              <w:rPr>
                <w:rFonts w:ascii="Arial Narrow" w:hAnsi="Arial Narrow"/>
                <w:b/>
                <w:bCs/>
                <w:sz w:val="20"/>
                <w:szCs w:val="20"/>
              </w:rPr>
              <w:t>DR. ALFONSO PETERSEN FARAH</w:t>
            </w:r>
          </w:p>
          <w:p w14:paraId="71EBC660" w14:textId="146D53B4" w:rsidR="00383462" w:rsidRPr="003A03F1" w:rsidRDefault="009B6556" w:rsidP="00650AFE">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3A03F1">
              <w:rPr>
                <w:rFonts w:ascii="Arial Narrow" w:hAnsi="Arial Narrow"/>
                <w:b/>
                <w:bCs/>
              </w:rPr>
              <w:t>Vocal suplente de la Universidad Autónoma de Guadalajara</w:t>
            </w:r>
          </w:p>
        </w:tc>
      </w:tr>
      <w:tr w:rsidR="00C65016" w:rsidRPr="003A03F1" w14:paraId="0A545EF5" w14:textId="77777777" w:rsidTr="00C65016">
        <w:tc>
          <w:tcPr>
            <w:tcW w:w="2499" w:type="pct"/>
          </w:tcPr>
          <w:p w14:paraId="1234F76B" w14:textId="77777777"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6920EEF5" w14:textId="04A98370"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1B7DF0F3" w14:textId="77777777"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4DD15F29" w14:textId="77777777"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65715A4C" w14:textId="2F7C13CF"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tc>
        <w:tc>
          <w:tcPr>
            <w:tcW w:w="2501" w:type="pct"/>
          </w:tcPr>
          <w:p w14:paraId="48A202DB" w14:textId="77777777" w:rsidR="00C65016" w:rsidRPr="003A03F1" w:rsidRDefault="00C65016" w:rsidP="00C65016">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tc>
      </w:tr>
      <w:tr w:rsidR="00FF5720" w:rsidRPr="003A03F1" w14:paraId="070A47DC" w14:textId="77777777" w:rsidTr="00C65016">
        <w:tc>
          <w:tcPr>
            <w:tcW w:w="2499" w:type="pct"/>
          </w:tcPr>
          <w:p w14:paraId="72AD4554" w14:textId="77777777" w:rsidR="009B5765" w:rsidRDefault="009B5765"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bCs/>
                <w:sz w:val="20"/>
                <w:szCs w:val="20"/>
              </w:rPr>
            </w:pPr>
            <w:r w:rsidRPr="009B5765">
              <w:rPr>
                <w:rFonts w:ascii="Arial Narrow" w:hAnsi="Arial Narrow"/>
                <w:b/>
                <w:bCs/>
                <w:sz w:val="20"/>
                <w:szCs w:val="20"/>
              </w:rPr>
              <w:t xml:space="preserve">DRA. MARÍA GUADALUPE GALVÁN SALCEDO </w:t>
            </w:r>
          </w:p>
          <w:p w14:paraId="0A1800E2" w14:textId="074FBAB6" w:rsidR="00FF5720" w:rsidRPr="003A03F1" w:rsidRDefault="009B5765"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9B5765">
              <w:rPr>
                <w:rFonts w:ascii="Arial Narrow" w:hAnsi="Arial Narrow"/>
                <w:b/>
                <w:bCs/>
                <w:sz w:val="20"/>
                <w:szCs w:val="20"/>
              </w:rPr>
              <w:t xml:space="preserve">Vocal Suplente De La Asociación Médica </w:t>
            </w:r>
            <w:r w:rsidR="00386228">
              <w:rPr>
                <w:rFonts w:ascii="Arial Narrow" w:hAnsi="Arial Narrow"/>
                <w:b/>
                <w:bCs/>
                <w:sz w:val="20"/>
                <w:szCs w:val="20"/>
              </w:rPr>
              <w:t>d</w:t>
            </w:r>
            <w:r w:rsidRPr="009B5765">
              <w:rPr>
                <w:rFonts w:ascii="Arial Narrow" w:hAnsi="Arial Narrow"/>
                <w:b/>
                <w:bCs/>
                <w:sz w:val="20"/>
                <w:szCs w:val="20"/>
              </w:rPr>
              <w:t xml:space="preserve">e Jalisco </w:t>
            </w:r>
          </w:p>
        </w:tc>
        <w:tc>
          <w:tcPr>
            <w:tcW w:w="2501" w:type="pct"/>
          </w:tcPr>
          <w:p w14:paraId="2B5D0316" w14:textId="77777777" w:rsidR="009B5765" w:rsidRDefault="009B5765"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sz w:val="20"/>
                <w:szCs w:val="20"/>
              </w:rPr>
            </w:pPr>
            <w:r w:rsidRPr="00D40C31">
              <w:rPr>
                <w:rFonts w:ascii="Arial Narrow" w:hAnsi="Arial Narrow"/>
                <w:b/>
                <w:bCs/>
                <w:sz w:val="20"/>
                <w:szCs w:val="20"/>
              </w:rPr>
              <w:t>Dr. MIGUEL SÁNCHEZ PREZA</w:t>
            </w:r>
            <w:r>
              <w:rPr>
                <w:rFonts w:ascii="Arial Narrow" w:hAnsi="Arial Narrow"/>
                <w:sz w:val="20"/>
                <w:szCs w:val="20"/>
              </w:rPr>
              <w:t xml:space="preserve"> </w:t>
            </w:r>
          </w:p>
          <w:p w14:paraId="3D8BCFB4" w14:textId="5B809F1A" w:rsidR="009B5765" w:rsidRDefault="009B5765"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r w:rsidRPr="009B5765">
              <w:rPr>
                <w:rFonts w:ascii="Arial Narrow" w:hAnsi="Arial Narrow"/>
                <w:b/>
                <w:bCs/>
                <w:sz w:val="20"/>
                <w:szCs w:val="20"/>
              </w:rPr>
              <w:t>Vocal Suplente De La Asociación De Hospitales Particulares</w:t>
            </w:r>
          </w:p>
          <w:p w14:paraId="5B782E20" w14:textId="77777777" w:rsidR="009B5765" w:rsidRDefault="009B5765"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p>
          <w:p w14:paraId="6CF8AEA8" w14:textId="77777777" w:rsidR="009B5765" w:rsidRDefault="009B5765"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p>
          <w:p w14:paraId="55E681B1" w14:textId="62B520FA" w:rsidR="00FF5720" w:rsidRPr="003A03F1" w:rsidRDefault="00FF5720" w:rsidP="009B5765">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tc>
      </w:tr>
      <w:tr w:rsidR="00FF5720" w:rsidRPr="003A03F1" w14:paraId="74D75985" w14:textId="77777777" w:rsidTr="00C65016">
        <w:tc>
          <w:tcPr>
            <w:tcW w:w="2499" w:type="pct"/>
          </w:tcPr>
          <w:p w14:paraId="78077026" w14:textId="3F3C4C20" w:rsidR="00FF5720" w:rsidRPr="003A03F1" w:rsidRDefault="00FF5720"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07413D6C" w14:textId="36FCFA62" w:rsidR="00FF5720" w:rsidRPr="003A03F1" w:rsidRDefault="00FF5720"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221E5E24" w14:textId="020E4B12" w:rsidR="00FF5720" w:rsidRPr="003A03F1" w:rsidRDefault="00FF5720"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78B4190A" w14:textId="5B798E82" w:rsidR="00072C57" w:rsidRPr="003A03F1" w:rsidRDefault="009B5765"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sz w:val="20"/>
                <w:szCs w:val="20"/>
              </w:rPr>
            </w:pPr>
            <w:r>
              <w:rPr>
                <w:rFonts w:ascii="Arial Narrow" w:hAnsi="Arial Narrow"/>
                <w:b/>
                <w:bCs/>
                <w:sz w:val="20"/>
                <w:szCs w:val="20"/>
              </w:rPr>
              <w:t>MTRA. NORMA ALICIA DÍAZ RAMÍREZ</w:t>
            </w:r>
          </w:p>
          <w:p w14:paraId="7962A9A8" w14:textId="7A0D9D24" w:rsidR="00FF5720" w:rsidRPr="003A03F1" w:rsidRDefault="00072C57"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bCs/>
              </w:rPr>
            </w:pPr>
            <w:r w:rsidRPr="003A03F1">
              <w:rPr>
                <w:rFonts w:ascii="Arial Narrow" w:hAnsi="Arial Narrow"/>
                <w:b/>
                <w:bCs/>
                <w:sz w:val="20"/>
                <w:szCs w:val="20"/>
              </w:rPr>
              <w:t>Invitada por parte de la Coordinación General Estratégica de Desarrollo Social</w:t>
            </w:r>
          </w:p>
          <w:p w14:paraId="1D547837" w14:textId="5D2D2B54" w:rsidR="00FF5720" w:rsidRDefault="00FF5720"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28E42A08" w14:textId="542D39B1" w:rsidR="009B5765" w:rsidRDefault="009B5765"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660B0B66" w14:textId="50C12890" w:rsidR="009B5765" w:rsidRDefault="009B5765"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1D3DF45B" w14:textId="77777777" w:rsidR="009B5765" w:rsidRPr="003A03F1" w:rsidRDefault="009B5765"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5F25CD50" w14:textId="4842596B" w:rsidR="00FF5720" w:rsidRPr="003A03F1" w:rsidRDefault="00FF5720"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14C1A4B2" w14:textId="77777777" w:rsidR="009B5765" w:rsidRPr="003A03F1" w:rsidRDefault="009B5765" w:rsidP="009B5765">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r w:rsidRPr="003A03F1">
              <w:rPr>
                <w:rFonts w:ascii="Arial Narrow" w:hAnsi="Arial Narrow"/>
                <w:b/>
              </w:rPr>
              <w:t xml:space="preserve">DR. FRANCISCO JAVIER MONTEÓN RAMOS </w:t>
            </w:r>
          </w:p>
          <w:p w14:paraId="63D7ED8B" w14:textId="77777777" w:rsidR="009B5765" w:rsidRPr="003A03F1" w:rsidRDefault="009B5765" w:rsidP="009B5765">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r w:rsidRPr="003A03F1">
              <w:rPr>
                <w:rFonts w:ascii="Arial Narrow" w:hAnsi="Arial Narrow"/>
                <w:b/>
              </w:rPr>
              <w:t>Secretario Técnico del O</w:t>
            </w:r>
            <w:r>
              <w:rPr>
                <w:rFonts w:ascii="Arial Narrow" w:hAnsi="Arial Narrow"/>
                <w:b/>
              </w:rPr>
              <w:t>.</w:t>
            </w:r>
            <w:r w:rsidRPr="003A03F1">
              <w:rPr>
                <w:rFonts w:ascii="Arial Narrow" w:hAnsi="Arial Narrow"/>
                <w:b/>
              </w:rPr>
              <w:t>P</w:t>
            </w:r>
            <w:r>
              <w:rPr>
                <w:rFonts w:ascii="Arial Narrow" w:hAnsi="Arial Narrow"/>
                <w:b/>
              </w:rPr>
              <w:t>.</w:t>
            </w:r>
            <w:r w:rsidRPr="003A03F1">
              <w:rPr>
                <w:rFonts w:ascii="Arial Narrow" w:hAnsi="Arial Narrow"/>
                <w:b/>
              </w:rPr>
              <w:t>D</w:t>
            </w:r>
            <w:r>
              <w:rPr>
                <w:rFonts w:ascii="Arial Narrow" w:hAnsi="Arial Narrow"/>
                <w:b/>
              </w:rPr>
              <w:t xml:space="preserve">. </w:t>
            </w:r>
            <w:r w:rsidRPr="003A03F1">
              <w:rPr>
                <w:rFonts w:ascii="Arial Narrow" w:hAnsi="Arial Narrow"/>
                <w:b/>
              </w:rPr>
              <w:t>CETOT</w:t>
            </w:r>
          </w:p>
          <w:p w14:paraId="346D322B" w14:textId="5C2A5C5C" w:rsidR="00FF5720" w:rsidRPr="003A03F1" w:rsidRDefault="00FF5720"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60260CDD" w14:textId="77777777" w:rsidR="00FF5720" w:rsidRPr="003A03F1" w:rsidRDefault="00FF5720"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6814FC19" w14:textId="77777777" w:rsidR="00FF5720" w:rsidRPr="003A03F1" w:rsidRDefault="00FF5720"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p w14:paraId="2D6146DD" w14:textId="7F4729A1" w:rsidR="00FF5720" w:rsidRPr="003A03F1" w:rsidRDefault="00FF5720"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p>
        </w:tc>
        <w:tc>
          <w:tcPr>
            <w:tcW w:w="2501" w:type="pct"/>
          </w:tcPr>
          <w:p w14:paraId="195B2321" w14:textId="77777777" w:rsidR="00072C57" w:rsidRPr="003A03F1" w:rsidRDefault="00072C57" w:rsidP="00072C57">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p>
          <w:p w14:paraId="5DC14F05" w14:textId="77777777" w:rsidR="00072C57" w:rsidRPr="003A03F1" w:rsidRDefault="00072C57" w:rsidP="00072C57">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p>
          <w:p w14:paraId="3D4D6802" w14:textId="77777777" w:rsidR="00072C57" w:rsidRPr="003A03F1" w:rsidRDefault="00072C57" w:rsidP="00072C57">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p>
          <w:p w14:paraId="250076BD" w14:textId="77777777" w:rsidR="009B5765" w:rsidRPr="003A03F1" w:rsidRDefault="009B5765" w:rsidP="009B5765">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r w:rsidRPr="003A03F1">
              <w:rPr>
                <w:rFonts w:ascii="Arial Narrow" w:hAnsi="Arial Narrow"/>
                <w:b/>
              </w:rPr>
              <w:t>LIC. AIDEÉ GUADALUPE ROSALES PARTIDA</w:t>
            </w:r>
          </w:p>
          <w:p w14:paraId="1DD7F48C" w14:textId="77777777" w:rsidR="009B5765" w:rsidRPr="003A03F1" w:rsidRDefault="009B5765" w:rsidP="009B5765">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cstheme="majorHAnsi"/>
                <w:b/>
              </w:rPr>
            </w:pPr>
            <w:r w:rsidRPr="003A03F1">
              <w:rPr>
                <w:rFonts w:ascii="Arial Narrow" w:hAnsi="Arial Narrow"/>
                <w:b/>
              </w:rPr>
              <w:t>Vocal invitada de la secretaria de la Hacienda Pública</w:t>
            </w:r>
          </w:p>
          <w:p w14:paraId="06988A5B" w14:textId="77777777" w:rsidR="009B5765" w:rsidRDefault="009B5765" w:rsidP="00072C57">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p>
          <w:p w14:paraId="07E84623" w14:textId="485EE3FB" w:rsidR="00FF5720" w:rsidRPr="003A03F1" w:rsidRDefault="00FF5720" w:rsidP="009B5765">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p>
        </w:tc>
      </w:tr>
      <w:tr w:rsidR="00FF5720" w:rsidRPr="003A03F1" w14:paraId="68B6E8F7" w14:textId="77777777" w:rsidTr="001717A3">
        <w:tc>
          <w:tcPr>
            <w:tcW w:w="5000" w:type="pct"/>
            <w:gridSpan w:val="2"/>
          </w:tcPr>
          <w:p w14:paraId="54700684" w14:textId="071D2F68" w:rsidR="00FF5720" w:rsidRPr="003A03F1" w:rsidRDefault="00FF5720" w:rsidP="00FF5720">
            <w:pPr>
              <w:pBdr>
                <w:top w:val="none" w:sz="0" w:space="0" w:color="auto"/>
                <w:left w:val="none" w:sz="0" w:space="0" w:color="auto"/>
                <w:bottom w:val="none" w:sz="0" w:space="0" w:color="auto"/>
                <w:right w:val="none" w:sz="0" w:space="0" w:color="auto"/>
                <w:between w:val="none" w:sz="0" w:space="0" w:color="auto"/>
              </w:pBdr>
              <w:tabs>
                <w:tab w:val="left" w:pos="3686"/>
                <w:tab w:val="left" w:pos="3828"/>
              </w:tabs>
              <w:spacing w:after="0"/>
              <w:jc w:val="both"/>
              <w:rPr>
                <w:rFonts w:ascii="Arial Narrow" w:hAnsi="Arial Narrow"/>
                <w:b/>
              </w:rPr>
            </w:pPr>
            <w:r w:rsidRPr="003A03F1">
              <w:rPr>
                <w:rFonts w:ascii="Arial Narrow" w:hAnsi="Arial Narrow" w:cstheme="majorHAnsi"/>
                <w:bCs/>
              </w:rPr>
              <w:t xml:space="preserve">Las firmas estampadas en el presente documento corresponden al acta de la </w:t>
            </w:r>
            <w:r w:rsidR="009B5765">
              <w:rPr>
                <w:rFonts w:ascii="Arial Narrow" w:hAnsi="Arial Narrow" w:cstheme="majorHAnsi"/>
                <w:bCs/>
              </w:rPr>
              <w:t>2</w:t>
            </w:r>
            <w:r w:rsidRPr="003A03F1">
              <w:rPr>
                <w:rFonts w:ascii="Arial Narrow" w:hAnsi="Arial Narrow" w:cstheme="majorHAnsi"/>
                <w:bCs/>
              </w:rPr>
              <w:t xml:space="preserve">° Sesión </w:t>
            </w:r>
            <w:r w:rsidR="009B5765">
              <w:rPr>
                <w:rFonts w:ascii="Arial Narrow" w:hAnsi="Arial Narrow" w:cstheme="majorHAnsi"/>
                <w:bCs/>
              </w:rPr>
              <w:t>extraordinaria</w:t>
            </w:r>
            <w:r w:rsidRPr="003A03F1">
              <w:rPr>
                <w:rFonts w:ascii="Arial Narrow" w:hAnsi="Arial Narrow" w:cstheme="majorHAnsi"/>
                <w:bCs/>
              </w:rPr>
              <w:t xml:space="preserve"> del Órgano Máximo de Gobierno del O.P.D</w:t>
            </w:r>
            <w:r w:rsidRPr="003A03F1">
              <w:rPr>
                <w:rFonts w:ascii="Arial Narrow" w:hAnsi="Arial Narrow" w:cstheme="majorHAnsi"/>
                <w:b/>
              </w:rPr>
              <w:t>.</w:t>
            </w:r>
            <w:r w:rsidRPr="003A03F1">
              <w:rPr>
                <w:rFonts w:ascii="Arial Narrow" w:hAnsi="Arial Narrow" w:cstheme="majorHAnsi"/>
                <w:bCs/>
              </w:rPr>
              <w:t xml:space="preserve"> Consejo Estatal de Trasplantes de Órganos y Tejidos de fecha </w:t>
            </w:r>
            <w:r w:rsidR="009B5765">
              <w:rPr>
                <w:rFonts w:ascii="Arial Narrow" w:hAnsi="Arial Narrow" w:cstheme="majorHAnsi"/>
                <w:bCs/>
              </w:rPr>
              <w:t>13</w:t>
            </w:r>
            <w:r w:rsidRPr="003A03F1">
              <w:rPr>
                <w:rFonts w:ascii="Arial Narrow" w:hAnsi="Arial Narrow" w:cstheme="majorHAnsi"/>
                <w:bCs/>
              </w:rPr>
              <w:t xml:space="preserve"> </w:t>
            </w:r>
            <w:r w:rsidR="009B5765">
              <w:rPr>
                <w:rFonts w:ascii="Arial Narrow" w:hAnsi="Arial Narrow" w:cstheme="majorHAnsi"/>
                <w:bCs/>
              </w:rPr>
              <w:t>trece</w:t>
            </w:r>
            <w:r w:rsidRPr="003A03F1">
              <w:rPr>
                <w:rFonts w:ascii="Arial Narrow" w:hAnsi="Arial Narrow" w:cstheme="majorHAnsi"/>
                <w:bCs/>
              </w:rPr>
              <w:t xml:space="preserve"> de </w:t>
            </w:r>
            <w:r w:rsidR="009B5765">
              <w:rPr>
                <w:rFonts w:ascii="Arial Narrow" w:hAnsi="Arial Narrow" w:cstheme="majorHAnsi"/>
                <w:bCs/>
              </w:rPr>
              <w:t>agosto</w:t>
            </w:r>
            <w:r w:rsidRPr="003A03F1">
              <w:rPr>
                <w:rFonts w:ascii="Arial Narrow" w:hAnsi="Arial Narrow" w:cstheme="majorHAnsi"/>
                <w:bCs/>
              </w:rPr>
              <w:t xml:space="preserve"> del 2020.</w:t>
            </w:r>
          </w:p>
        </w:tc>
      </w:tr>
    </w:tbl>
    <w:p w14:paraId="32A60FE4" w14:textId="77525E05" w:rsidR="00C65016" w:rsidRPr="003A03F1" w:rsidRDefault="00C65016" w:rsidP="001717A3">
      <w:pPr>
        <w:tabs>
          <w:tab w:val="left" w:pos="3686"/>
          <w:tab w:val="left" w:pos="3828"/>
        </w:tabs>
        <w:spacing w:after="0"/>
        <w:jc w:val="both"/>
        <w:rPr>
          <w:rFonts w:ascii="Arial Narrow" w:hAnsi="Arial Narrow" w:cstheme="majorHAnsi"/>
          <w:bCs/>
        </w:rPr>
      </w:pPr>
    </w:p>
    <w:sectPr w:rsidR="00C65016" w:rsidRPr="003A03F1" w:rsidSect="00586C72">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35798" w14:textId="77777777" w:rsidR="00C64DAE" w:rsidRDefault="00C64DAE" w:rsidP="00D92CC7">
      <w:pPr>
        <w:spacing w:after="0" w:line="240" w:lineRule="auto"/>
      </w:pPr>
      <w:r>
        <w:separator/>
      </w:r>
    </w:p>
  </w:endnote>
  <w:endnote w:type="continuationSeparator" w:id="0">
    <w:p w14:paraId="4A415980" w14:textId="77777777" w:rsidR="00C64DAE" w:rsidRDefault="00C64DAE" w:rsidP="00D9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6686D" w14:textId="77777777" w:rsidR="002D27EA" w:rsidRDefault="002D27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78D3B" w14:textId="77777777" w:rsidR="002D27EA" w:rsidRDefault="002D27E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601B" w14:textId="77777777" w:rsidR="002D27EA" w:rsidRDefault="002D27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C0A1B" w14:textId="77777777" w:rsidR="00C64DAE" w:rsidRDefault="00C64DAE" w:rsidP="00D92CC7">
      <w:pPr>
        <w:spacing w:after="0" w:line="240" w:lineRule="auto"/>
      </w:pPr>
      <w:r>
        <w:separator/>
      </w:r>
    </w:p>
  </w:footnote>
  <w:footnote w:type="continuationSeparator" w:id="0">
    <w:p w14:paraId="2009907E" w14:textId="77777777" w:rsidR="00C64DAE" w:rsidRDefault="00C64DAE" w:rsidP="00D92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0B0B6" w14:textId="6EABA8A7" w:rsidR="002D27EA" w:rsidRDefault="002D27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8532" w14:textId="4A71FC96" w:rsidR="002D27EA" w:rsidRPr="003C72F0" w:rsidRDefault="002D27EA" w:rsidP="00586C72">
    <w:pPr>
      <w:pStyle w:val="Encabezado"/>
    </w:pPr>
    <w:bookmarkStart w:id="2" w:name="_Hlk20731347"/>
    <w:bookmarkStart w:id="3" w:name="_Hlk20731348"/>
    <w:r>
      <w:rPr>
        <w:noProof/>
      </w:rPr>
      <w:drawing>
        <wp:anchor distT="0" distB="0" distL="114300" distR="114300" simplePos="0" relativeHeight="251657728" behindDoc="0" locked="0" layoutInCell="1" allowOverlap="1" wp14:anchorId="3BC39F1D" wp14:editId="5ABBEE1B">
          <wp:simplePos x="0" y="0"/>
          <wp:positionH relativeFrom="margin">
            <wp:posOffset>5114925</wp:posOffset>
          </wp:positionH>
          <wp:positionV relativeFrom="paragraph">
            <wp:posOffset>-93980</wp:posOffset>
          </wp:positionV>
          <wp:extent cx="784800" cy="784800"/>
          <wp:effectExtent l="0" t="0" r="0" b="0"/>
          <wp:wrapNone/>
          <wp:docPr id="1" name="Imagen 3" descr="Jalisco Gobierno del Estado"/>
          <wp:cNvGraphicFramePr/>
          <a:graphic xmlns:a="http://schemas.openxmlformats.org/drawingml/2006/main">
            <a:graphicData uri="http://schemas.openxmlformats.org/drawingml/2006/picture">
              <pic:pic xmlns:pic="http://schemas.openxmlformats.org/drawingml/2006/picture">
                <pic:nvPicPr>
                  <pic:cNvPr id="4" name="Imagen 3" descr="Jalisco Gobierno del Esta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76AA6217" wp14:editId="0181F5DC">
          <wp:simplePos x="0" y="0"/>
          <wp:positionH relativeFrom="margin">
            <wp:posOffset>0</wp:posOffset>
          </wp:positionH>
          <wp:positionV relativeFrom="paragraph">
            <wp:posOffset>-635</wp:posOffset>
          </wp:positionV>
          <wp:extent cx="2516400" cy="691200"/>
          <wp:effectExtent l="0" t="0" r="0" b="0"/>
          <wp:wrapNone/>
          <wp:docPr id="4"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64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bookmarkEnd w:id="3"/>
  </w:p>
  <w:p w14:paraId="1949DBBA" w14:textId="77777777" w:rsidR="002D27EA" w:rsidRDefault="002D27EA" w:rsidP="00586C72">
    <w:pPr>
      <w:pStyle w:val="Encabezado"/>
      <w:tabs>
        <w:tab w:val="left" w:pos="2052"/>
      </w:tabs>
    </w:pPr>
  </w:p>
  <w:p w14:paraId="445E42A3" w14:textId="77777777" w:rsidR="002D27EA" w:rsidRDefault="002D27EA" w:rsidP="00586C72">
    <w:pPr>
      <w:pStyle w:val="Encabezado"/>
      <w:tabs>
        <w:tab w:val="left" w:pos="2052"/>
      </w:tabs>
    </w:pPr>
  </w:p>
  <w:p w14:paraId="01B49536" w14:textId="77777777" w:rsidR="002D27EA" w:rsidRDefault="002D27EA" w:rsidP="00586C72">
    <w:pPr>
      <w:pStyle w:val="Encabezado"/>
      <w:tabs>
        <w:tab w:val="left" w:pos="2052"/>
      </w:tabs>
    </w:pPr>
  </w:p>
  <w:p w14:paraId="574D5DC9" w14:textId="04BF0339" w:rsidR="002D27EA" w:rsidRDefault="002D27EA" w:rsidP="00586C72">
    <w:pPr>
      <w:pStyle w:val="Encabezado"/>
      <w:tabs>
        <w:tab w:val="left" w:pos="205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3931" w14:textId="1D194D00" w:rsidR="002D27EA" w:rsidRDefault="002D27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879D8"/>
    <w:multiLevelType w:val="hybridMultilevel"/>
    <w:tmpl w:val="635A0684"/>
    <w:lvl w:ilvl="0" w:tplc="5CB60E0C">
      <w:start w:val="1"/>
      <w:numFmt w:val="upperRoman"/>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467F4389"/>
    <w:multiLevelType w:val="hybridMultilevel"/>
    <w:tmpl w:val="29CCDA98"/>
    <w:lvl w:ilvl="0" w:tplc="DEB43B9A">
      <w:start w:val="1"/>
      <w:numFmt w:val="upperRoman"/>
      <w:lvlText w:val="%1"/>
      <w:lvlJc w:val="left"/>
      <w:pPr>
        <w:ind w:left="2148" w:hanging="360"/>
      </w:pPr>
      <w:rPr>
        <w:rFonts w:hint="default"/>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 w15:restartNumberingAfterBreak="0">
    <w:nsid w:val="4CF34BD3"/>
    <w:multiLevelType w:val="hybridMultilevel"/>
    <w:tmpl w:val="4B4C2A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93EE2"/>
    <w:multiLevelType w:val="hybridMultilevel"/>
    <w:tmpl w:val="4B4C2A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CA0D6B"/>
    <w:multiLevelType w:val="hybridMultilevel"/>
    <w:tmpl w:val="D3CAAB5E"/>
    <w:lvl w:ilvl="0" w:tplc="5CB60E0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E122CE5"/>
    <w:multiLevelType w:val="hybridMultilevel"/>
    <w:tmpl w:val="0E5C58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AF32A1"/>
    <w:multiLevelType w:val="hybridMultilevel"/>
    <w:tmpl w:val="1FB816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254AAA"/>
    <w:multiLevelType w:val="hybridMultilevel"/>
    <w:tmpl w:val="29CCDA98"/>
    <w:lvl w:ilvl="0" w:tplc="DEB43B9A">
      <w:start w:val="1"/>
      <w:numFmt w:val="upperRoman"/>
      <w:lvlText w:val="%1"/>
      <w:lvlJc w:val="left"/>
      <w:pPr>
        <w:ind w:left="2148" w:hanging="360"/>
      </w:pPr>
      <w:rPr>
        <w:rFonts w:hint="default"/>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8" w15:restartNumberingAfterBreak="0">
    <w:nsid w:val="69925C0F"/>
    <w:multiLevelType w:val="hybridMultilevel"/>
    <w:tmpl w:val="4B4C2A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A8676BB"/>
    <w:multiLevelType w:val="hybridMultilevel"/>
    <w:tmpl w:val="4BF678F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207420A"/>
    <w:multiLevelType w:val="hybridMultilevel"/>
    <w:tmpl w:val="4B4C2A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703E66"/>
    <w:multiLevelType w:val="hybridMultilevel"/>
    <w:tmpl w:val="69EE296C"/>
    <w:lvl w:ilvl="0" w:tplc="90D25B1E">
      <w:start w:val="1"/>
      <w:numFmt w:val="upperRoman"/>
      <w:lvlText w:val="%1."/>
      <w:lvlJc w:val="right"/>
      <w:pPr>
        <w:ind w:left="1428" w:hanging="360"/>
      </w:pPr>
      <w:rPr>
        <w:rFonts w:ascii="Century Gothic" w:hAnsi="Century Gothic"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751447D2"/>
    <w:multiLevelType w:val="hybridMultilevel"/>
    <w:tmpl w:val="FE0488EE"/>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97002DE"/>
    <w:multiLevelType w:val="hybridMultilevel"/>
    <w:tmpl w:val="55621F9E"/>
    <w:lvl w:ilvl="0" w:tplc="DEB43B9A">
      <w:start w:val="1"/>
      <w:numFmt w:val="upperRoman"/>
      <w:lvlText w:val="%1"/>
      <w:lvlJc w:val="left"/>
      <w:pPr>
        <w:ind w:left="1077" w:hanging="360"/>
      </w:pPr>
    </w:lvl>
    <w:lvl w:ilvl="1" w:tplc="080A0019">
      <w:start w:val="1"/>
      <w:numFmt w:val="lowerLetter"/>
      <w:lvlText w:val="%2."/>
      <w:lvlJc w:val="left"/>
      <w:pPr>
        <w:ind w:left="1797" w:hanging="360"/>
      </w:pPr>
    </w:lvl>
    <w:lvl w:ilvl="2" w:tplc="080A001B">
      <w:start w:val="1"/>
      <w:numFmt w:val="lowerRoman"/>
      <w:lvlText w:val="%3."/>
      <w:lvlJc w:val="right"/>
      <w:pPr>
        <w:ind w:left="2517" w:hanging="180"/>
      </w:pPr>
    </w:lvl>
    <w:lvl w:ilvl="3" w:tplc="080A000F">
      <w:start w:val="1"/>
      <w:numFmt w:val="decimal"/>
      <w:lvlText w:val="%4."/>
      <w:lvlJc w:val="left"/>
      <w:pPr>
        <w:ind w:left="3237" w:hanging="360"/>
      </w:pPr>
    </w:lvl>
    <w:lvl w:ilvl="4" w:tplc="080A0019">
      <w:start w:val="1"/>
      <w:numFmt w:val="lowerLetter"/>
      <w:lvlText w:val="%5."/>
      <w:lvlJc w:val="left"/>
      <w:pPr>
        <w:ind w:left="3957" w:hanging="360"/>
      </w:pPr>
    </w:lvl>
    <w:lvl w:ilvl="5" w:tplc="080A001B">
      <w:start w:val="1"/>
      <w:numFmt w:val="lowerRoman"/>
      <w:lvlText w:val="%6."/>
      <w:lvlJc w:val="right"/>
      <w:pPr>
        <w:ind w:left="4677" w:hanging="180"/>
      </w:pPr>
    </w:lvl>
    <w:lvl w:ilvl="6" w:tplc="080A000F">
      <w:start w:val="1"/>
      <w:numFmt w:val="decimal"/>
      <w:lvlText w:val="%7."/>
      <w:lvlJc w:val="left"/>
      <w:pPr>
        <w:ind w:left="5397" w:hanging="360"/>
      </w:pPr>
    </w:lvl>
    <w:lvl w:ilvl="7" w:tplc="080A0019">
      <w:start w:val="1"/>
      <w:numFmt w:val="lowerLetter"/>
      <w:lvlText w:val="%8."/>
      <w:lvlJc w:val="left"/>
      <w:pPr>
        <w:ind w:left="6117" w:hanging="360"/>
      </w:pPr>
    </w:lvl>
    <w:lvl w:ilvl="8" w:tplc="080A001B">
      <w:start w:val="1"/>
      <w:numFmt w:val="lowerRoman"/>
      <w:lvlText w:val="%9."/>
      <w:lvlJc w:val="right"/>
      <w:pPr>
        <w:ind w:left="6837" w:hanging="180"/>
      </w:pPr>
    </w:lvl>
  </w:abstractNum>
  <w:num w:numId="1">
    <w:abstractNumId w:val="6"/>
  </w:num>
  <w:num w:numId="2">
    <w:abstractNumId w:val="3"/>
  </w:num>
  <w:num w:numId="3">
    <w:abstractNumId w:val="8"/>
  </w:num>
  <w:num w:numId="4">
    <w:abstractNumId w:val="10"/>
  </w:num>
  <w:num w:numId="5">
    <w:abstractNumId w:val="2"/>
  </w:num>
  <w:num w:numId="6">
    <w:abstractNumId w:val="9"/>
  </w:num>
  <w:num w:numId="7">
    <w:abstractNumId w:val="12"/>
  </w:num>
  <w:num w:numId="8">
    <w:abstractNumId w:val="4"/>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C7"/>
    <w:rsid w:val="000060AC"/>
    <w:rsid w:val="00043705"/>
    <w:rsid w:val="00045BAA"/>
    <w:rsid w:val="00072C57"/>
    <w:rsid w:val="000A5843"/>
    <w:rsid w:val="000B16BE"/>
    <w:rsid w:val="000C1281"/>
    <w:rsid w:val="000C6B46"/>
    <w:rsid w:val="000E350D"/>
    <w:rsid w:val="000E4C91"/>
    <w:rsid w:val="001223FD"/>
    <w:rsid w:val="00166A81"/>
    <w:rsid w:val="001717A3"/>
    <w:rsid w:val="00180377"/>
    <w:rsid w:val="001826B6"/>
    <w:rsid w:val="001A0DAC"/>
    <w:rsid w:val="001A12FA"/>
    <w:rsid w:val="001D70F0"/>
    <w:rsid w:val="001F0A68"/>
    <w:rsid w:val="00211C5C"/>
    <w:rsid w:val="00221BE9"/>
    <w:rsid w:val="00221BF9"/>
    <w:rsid w:val="00233F83"/>
    <w:rsid w:val="002403BF"/>
    <w:rsid w:val="00245580"/>
    <w:rsid w:val="00260231"/>
    <w:rsid w:val="002679C6"/>
    <w:rsid w:val="00285826"/>
    <w:rsid w:val="002C65BC"/>
    <w:rsid w:val="002D27EA"/>
    <w:rsid w:val="00305CBC"/>
    <w:rsid w:val="003241D3"/>
    <w:rsid w:val="00331424"/>
    <w:rsid w:val="003455D8"/>
    <w:rsid w:val="00355C08"/>
    <w:rsid w:val="003622C7"/>
    <w:rsid w:val="00363D90"/>
    <w:rsid w:val="00383462"/>
    <w:rsid w:val="003844AE"/>
    <w:rsid w:val="00386228"/>
    <w:rsid w:val="00387D2D"/>
    <w:rsid w:val="00387F50"/>
    <w:rsid w:val="00394615"/>
    <w:rsid w:val="003A03F1"/>
    <w:rsid w:val="003A4396"/>
    <w:rsid w:val="003C02DF"/>
    <w:rsid w:val="003C1966"/>
    <w:rsid w:val="003F01C7"/>
    <w:rsid w:val="0043498B"/>
    <w:rsid w:val="00456485"/>
    <w:rsid w:val="00460CAB"/>
    <w:rsid w:val="004638B0"/>
    <w:rsid w:val="00477B5F"/>
    <w:rsid w:val="00486393"/>
    <w:rsid w:val="00491D0B"/>
    <w:rsid w:val="004A5BAF"/>
    <w:rsid w:val="004B59B1"/>
    <w:rsid w:val="004B67D4"/>
    <w:rsid w:val="004D3C43"/>
    <w:rsid w:val="004E7CFE"/>
    <w:rsid w:val="004F6C57"/>
    <w:rsid w:val="0050154B"/>
    <w:rsid w:val="00501EFE"/>
    <w:rsid w:val="005067D9"/>
    <w:rsid w:val="00515F6E"/>
    <w:rsid w:val="00531ABF"/>
    <w:rsid w:val="00563E2E"/>
    <w:rsid w:val="00583649"/>
    <w:rsid w:val="00583811"/>
    <w:rsid w:val="00586C72"/>
    <w:rsid w:val="005B4840"/>
    <w:rsid w:val="005D1DB2"/>
    <w:rsid w:val="005E37A5"/>
    <w:rsid w:val="005E6627"/>
    <w:rsid w:val="0060673D"/>
    <w:rsid w:val="00623A35"/>
    <w:rsid w:val="00627455"/>
    <w:rsid w:val="00650AFE"/>
    <w:rsid w:val="00657297"/>
    <w:rsid w:val="00665327"/>
    <w:rsid w:val="006B4D2B"/>
    <w:rsid w:val="006B5C62"/>
    <w:rsid w:val="006C1BD5"/>
    <w:rsid w:val="006C7670"/>
    <w:rsid w:val="006D1211"/>
    <w:rsid w:val="006E7E14"/>
    <w:rsid w:val="006F06AD"/>
    <w:rsid w:val="006F436A"/>
    <w:rsid w:val="0072639A"/>
    <w:rsid w:val="00726AFA"/>
    <w:rsid w:val="00736A8E"/>
    <w:rsid w:val="0074514B"/>
    <w:rsid w:val="00762232"/>
    <w:rsid w:val="00793E53"/>
    <w:rsid w:val="007E4A41"/>
    <w:rsid w:val="00803D0C"/>
    <w:rsid w:val="00832C75"/>
    <w:rsid w:val="00842F8C"/>
    <w:rsid w:val="008671D2"/>
    <w:rsid w:val="008743D8"/>
    <w:rsid w:val="00886C57"/>
    <w:rsid w:val="008A0F82"/>
    <w:rsid w:val="008B7FA5"/>
    <w:rsid w:val="008C3753"/>
    <w:rsid w:val="008D57B9"/>
    <w:rsid w:val="008F4584"/>
    <w:rsid w:val="00920854"/>
    <w:rsid w:val="00927B73"/>
    <w:rsid w:val="0093039F"/>
    <w:rsid w:val="00950D1A"/>
    <w:rsid w:val="009554F5"/>
    <w:rsid w:val="00967DD7"/>
    <w:rsid w:val="00971753"/>
    <w:rsid w:val="00973C27"/>
    <w:rsid w:val="009809FF"/>
    <w:rsid w:val="009B5765"/>
    <w:rsid w:val="009B6556"/>
    <w:rsid w:val="009C5D8D"/>
    <w:rsid w:val="009E1A71"/>
    <w:rsid w:val="009E5E85"/>
    <w:rsid w:val="00A139B3"/>
    <w:rsid w:val="00A26FEE"/>
    <w:rsid w:val="00A459EC"/>
    <w:rsid w:val="00A67596"/>
    <w:rsid w:val="00A76652"/>
    <w:rsid w:val="00A949C4"/>
    <w:rsid w:val="00A96F94"/>
    <w:rsid w:val="00AC38E4"/>
    <w:rsid w:val="00AC58C2"/>
    <w:rsid w:val="00AD1B76"/>
    <w:rsid w:val="00AE0D5B"/>
    <w:rsid w:val="00B347B8"/>
    <w:rsid w:val="00B34B2D"/>
    <w:rsid w:val="00B47044"/>
    <w:rsid w:val="00B8167F"/>
    <w:rsid w:val="00BB0192"/>
    <w:rsid w:val="00BC2788"/>
    <w:rsid w:val="00BF684F"/>
    <w:rsid w:val="00C23FF9"/>
    <w:rsid w:val="00C43AA7"/>
    <w:rsid w:val="00C55BE0"/>
    <w:rsid w:val="00C60023"/>
    <w:rsid w:val="00C64DAE"/>
    <w:rsid w:val="00C65016"/>
    <w:rsid w:val="00C778A4"/>
    <w:rsid w:val="00CC71DD"/>
    <w:rsid w:val="00CD2882"/>
    <w:rsid w:val="00CE16D8"/>
    <w:rsid w:val="00D020A0"/>
    <w:rsid w:val="00D03B8F"/>
    <w:rsid w:val="00D10134"/>
    <w:rsid w:val="00D40C31"/>
    <w:rsid w:val="00D4570F"/>
    <w:rsid w:val="00D56181"/>
    <w:rsid w:val="00D60FB6"/>
    <w:rsid w:val="00D81FAC"/>
    <w:rsid w:val="00D92CC7"/>
    <w:rsid w:val="00DA0593"/>
    <w:rsid w:val="00DA2157"/>
    <w:rsid w:val="00DA29FC"/>
    <w:rsid w:val="00DC3853"/>
    <w:rsid w:val="00DC781B"/>
    <w:rsid w:val="00DD5250"/>
    <w:rsid w:val="00E2627B"/>
    <w:rsid w:val="00E60772"/>
    <w:rsid w:val="00E655E2"/>
    <w:rsid w:val="00E723D9"/>
    <w:rsid w:val="00E74258"/>
    <w:rsid w:val="00E9585F"/>
    <w:rsid w:val="00E96935"/>
    <w:rsid w:val="00F041B0"/>
    <w:rsid w:val="00F04DA4"/>
    <w:rsid w:val="00F16068"/>
    <w:rsid w:val="00F218A7"/>
    <w:rsid w:val="00F237B4"/>
    <w:rsid w:val="00F258AF"/>
    <w:rsid w:val="00F3373C"/>
    <w:rsid w:val="00F652BC"/>
    <w:rsid w:val="00F70CD8"/>
    <w:rsid w:val="00F8042E"/>
    <w:rsid w:val="00F84489"/>
    <w:rsid w:val="00F937A1"/>
    <w:rsid w:val="00FD3218"/>
    <w:rsid w:val="00FF57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F407E"/>
  <w15:chartTrackingRefBased/>
  <w15:docId w15:val="{190220A8-A2AF-4742-AB04-CA5143BC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2CC7"/>
    <w:pPr>
      <w:pBdr>
        <w:top w:val="nil"/>
        <w:left w:val="nil"/>
        <w:bottom w:val="nil"/>
        <w:right w:val="nil"/>
        <w:between w:val="nil"/>
      </w:pBdr>
      <w:spacing w:after="200" w:line="276" w:lineRule="auto"/>
    </w:pPr>
    <w:rPr>
      <w:rFonts w:ascii="Calibri" w:eastAsia="Calibri" w:hAnsi="Calibri" w:cs="Calibri"/>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2C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2CC7"/>
  </w:style>
  <w:style w:type="paragraph" w:styleId="Piedepgina">
    <w:name w:val="footer"/>
    <w:basedOn w:val="Normal"/>
    <w:link w:val="PiedepginaCar"/>
    <w:uiPriority w:val="99"/>
    <w:unhideWhenUsed/>
    <w:rsid w:val="00D92C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2CC7"/>
  </w:style>
  <w:style w:type="paragraph" w:styleId="Prrafodelista">
    <w:name w:val="List Paragraph"/>
    <w:basedOn w:val="Normal"/>
    <w:uiPriority w:val="34"/>
    <w:qFormat/>
    <w:rsid w:val="00950D1A"/>
    <w:pPr>
      <w:ind w:left="720"/>
      <w:contextualSpacing/>
    </w:pPr>
  </w:style>
  <w:style w:type="table" w:styleId="Tablaconcuadrcula">
    <w:name w:val="Table Grid"/>
    <w:basedOn w:val="Tablanormal"/>
    <w:uiPriority w:val="39"/>
    <w:rsid w:val="00E7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63E2E"/>
    <w:rPr>
      <w:sz w:val="16"/>
      <w:szCs w:val="16"/>
    </w:rPr>
  </w:style>
  <w:style w:type="paragraph" w:styleId="Textocomentario">
    <w:name w:val="annotation text"/>
    <w:basedOn w:val="Normal"/>
    <w:link w:val="TextocomentarioCar"/>
    <w:uiPriority w:val="99"/>
    <w:semiHidden/>
    <w:unhideWhenUsed/>
    <w:rsid w:val="00563E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3E2E"/>
    <w:rPr>
      <w:rFonts w:ascii="Calibri" w:eastAsia="Calibri" w:hAnsi="Calibri" w:cs="Calibri"/>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63E2E"/>
    <w:rPr>
      <w:b/>
      <w:bCs/>
    </w:rPr>
  </w:style>
  <w:style w:type="character" w:customStyle="1" w:styleId="AsuntodelcomentarioCar">
    <w:name w:val="Asunto del comentario Car"/>
    <w:basedOn w:val="TextocomentarioCar"/>
    <w:link w:val="Asuntodelcomentario"/>
    <w:uiPriority w:val="99"/>
    <w:semiHidden/>
    <w:rsid w:val="00563E2E"/>
    <w:rPr>
      <w:rFonts w:ascii="Calibri" w:eastAsia="Calibri" w:hAnsi="Calibri" w:cs="Calibri"/>
      <w:b/>
      <w:bCs/>
      <w:color w:val="000000"/>
      <w:sz w:val="20"/>
      <w:szCs w:val="20"/>
      <w:lang w:eastAsia="es-MX"/>
    </w:rPr>
  </w:style>
  <w:style w:type="paragraph" w:styleId="Textodeglobo">
    <w:name w:val="Balloon Text"/>
    <w:basedOn w:val="Normal"/>
    <w:link w:val="TextodegloboCar"/>
    <w:uiPriority w:val="99"/>
    <w:semiHidden/>
    <w:unhideWhenUsed/>
    <w:rsid w:val="00563E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E2E"/>
    <w:rPr>
      <w:rFonts w:ascii="Segoe UI" w:eastAsia="Calibri" w:hAnsi="Segoe UI" w:cs="Segoe UI"/>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91112">
      <w:bodyDiv w:val="1"/>
      <w:marLeft w:val="0"/>
      <w:marRight w:val="0"/>
      <w:marTop w:val="0"/>
      <w:marBottom w:val="0"/>
      <w:divBdr>
        <w:top w:val="none" w:sz="0" w:space="0" w:color="auto"/>
        <w:left w:val="none" w:sz="0" w:space="0" w:color="auto"/>
        <w:bottom w:val="none" w:sz="0" w:space="0" w:color="auto"/>
        <w:right w:val="none" w:sz="0" w:space="0" w:color="auto"/>
      </w:divBdr>
    </w:div>
    <w:div w:id="866911075">
      <w:bodyDiv w:val="1"/>
      <w:marLeft w:val="0"/>
      <w:marRight w:val="0"/>
      <w:marTop w:val="0"/>
      <w:marBottom w:val="0"/>
      <w:divBdr>
        <w:top w:val="none" w:sz="0" w:space="0" w:color="auto"/>
        <w:left w:val="none" w:sz="0" w:space="0" w:color="auto"/>
        <w:bottom w:val="none" w:sz="0" w:space="0" w:color="auto"/>
        <w:right w:val="none" w:sz="0" w:space="0" w:color="auto"/>
      </w:divBdr>
    </w:div>
    <w:div w:id="104617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2F575-867E-4C69-A61C-13303261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2464</Words>
  <Characters>13554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LUIS DE LARA</dc:creator>
  <cp:keywords/>
  <dc:description/>
  <cp:lastModifiedBy>J. LUIS DE LARA</cp:lastModifiedBy>
  <cp:revision>7</cp:revision>
  <cp:lastPrinted>2020-09-02T16:03:00Z</cp:lastPrinted>
  <dcterms:created xsi:type="dcterms:W3CDTF">2020-09-02T16:16:00Z</dcterms:created>
  <dcterms:modified xsi:type="dcterms:W3CDTF">2020-09-02T21:27:00Z</dcterms:modified>
</cp:coreProperties>
</file>